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ackground w:color="FFFFFF"/>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10960.0" w:type="dxa"/>
        <w:jc w:val="left"/>
        <w:tblLayout w:type="fixed"/>
        <w:tblLook w:val="0400"/>
      </w:tblPr>
      <w:tblGrid>
        <w:gridCol w:w="2800"/>
        <w:gridCol w:w="8160"/>
        <w:tblGridChange w:id="0">
          <w:tblGrid>
            <w:gridCol w:w="2800"/>
            <w:gridCol w:w="8160"/>
          </w:tblGrid>
        </w:tblGridChange>
      </w:tblGrid>
      <w:tr>
        <w:trPr>
          <w:cantSplit w:val="0"/>
          <w:tblHeader w:val="0"/>
        </w:trPr>
        <w:tc>
          <w:tcPr>
            <w:tcMar>
              <w:top w:w="0.0" w:type="dxa"/>
              <w:left w:w="0.0" w:type="dxa"/>
              <w:bottom w:w="0.0" w:type="dxa"/>
              <w:right w:w="0.0" w:type="dxa"/>
            </w:tcMar>
            <w:vAlign w:val="top"/>
          </w:tcPr>
          <w:p w:rsidR="00000000" w:rsidDel="00000000" w:rsidP="00000000" w:rsidRDefault="00000000" w:rsidRPr="00000000" w14:paraId="00000002">
            <w:pPr>
              <w:rPr>
                <w:rFonts w:ascii="Fira Sans" w:cs="Fira Sans" w:eastAsia="Fira Sans" w:hAnsi="Fira Sans"/>
                <w:color w:val="494c4e"/>
                <w:sz w:val="22"/>
                <w:szCs w:val="22"/>
                <w:vertAlign w:val="baseline"/>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585419</wp:posOffset>
                  </wp:positionH>
                  <wp:positionV relativeFrom="paragraph">
                    <wp:posOffset>50800</wp:posOffset>
                  </wp:positionV>
                  <wp:extent cx="989381" cy="989930"/>
                  <wp:effectExtent b="0" l="0" r="0" t="0"/>
                  <wp:wrapNone/>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989381" cy="989930"/>
                          </a:xfrm>
                          <a:prstGeom prst="rect"/>
                          <a:ln/>
                        </pic:spPr>
                      </pic:pic>
                    </a:graphicData>
                  </a:graphic>
                </wp:anchor>
              </w:drawing>
            </w:r>
          </w:p>
        </w:tc>
        <w:tc>
          <w:tcPr>
            <w:tcMar>
              <w:top w:w="0.0" w:type="dxa"/>
              <w:left w:w="0.0" w:type="dxa"/>
              <w:bottom w:w="0.0" w:type="dxa"/>
              <w:right w:w="0.0" w:type="dxa"/>
            </w:tcMar>
            <w:vAlign w:val="top"/>
          </w:tcPr>
          <w:p w:rsidR="00000000" w:rsidDel="00000000" w:rsidP="00000000" w:rsidRDefault="00000000" w:rsidRPr="00000000" w14:paraId="00000003">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auto" w:val="clear"/>
              <w:spacing w:after="0" w:before="0" w:line="840" w:lineRule="auto"/>
              <w:ind w:left="0" w:right="0" w:firstLine="0"/>
              <w:jc w:val="left"/>
              <w:rPr>
                <w:rFonts w:ascii="Fira Sans" w:cs="Fira Sans" w:eastAsia="Fira Sans" w:hAnsi="Fira Sans"/>
                <w:b w:val="1"/>
                <w:i w:val="0"/>
                <w:smallCaps w:val="1"/>
                <w:strike w:val="0"/>
                <w:color w:val="4a4a4a"/>
                <w:sz w:val="84"/>
                <w:szCs w:val="84"/>
                <w:u w:val="none"/>
                <w:shd w:fill="auto" w:val="clear"/>
                <w:vertAlign w:val="baseline"/>
              </w:rPr>
            </w:pPr>
            <w:r w:rsidDel="00000000" w:rsidR="00000000" w:rsidRPr="00000000">
              <w:rPr>
                <w:rFonts w:ascii="Fira Sans" w:cs="Fira Sans" w:eastAsia="Fira Sans" w:hAnsi="Fira Sans"/>
                <w:b w:val="1"/>
                <w:i w:val="0"/>
                <w:smallCaps w:val="1"/>
                <w:strike w:val="0"/>
                <w:color w:val="4a4a4a"/>
                <w:sz w:val="84"/>
                <w:szCs w:val="84"/>
                <w:u w:val="none"/>
                <w:shd w:fill="auto" w:val="clear"/>
                <w:vertAlign w:val="baseline"/>
                <w:rtl w:val="0"/>
              </w:rPr>
              <w:t xml:space="preserve">CHRIS TORRES</w:t>
            </w:r>
          </w:p>
          <w:p w:rsidR="00000000" w:rsidDel="00000000" w:rsidP="00000000" w:rsidRDefault="00000000" w:rsidRPr="00000000" w14:paraId="00000004">
            <w:pPr>
              <w:keepNext w:val="0"/>
              <w:keepLines w:val="0"/>
              <w:pageBreakBefore w:val="0"/>
              <w:widowControl w:val="1"/>
              <w:pBdr>
                <w:top w:color="000000" w:space="2" w:sz="0" w:val="none"/>
                <w:left w:color="000000" w:space="0" w:sz="0" w:val="none"/>
                <w:bottom w:color="000000" w:space="0" w:sz="0" w:val="none"/>
                <w:right w:color="000000" w:space="0" w:sz="0" w:val="none"/>
                <w:between w:space="0" w:sz="0" w:val="nil"/>
              </w:pBdr>
              <w:shd w:fill="auto" w:val="clear"/>
              <w:spacing w:after="0" w:before="80" w:line="240" w:lineRule="auto"/>
              <w:ind w:left="0" w:right="0" w:firstLine="0"/>
              <w:jc w:val="left"/>
              <w:rPr>
                <w:rFonts w:ascii="Fira Sans" w:cs="Fira Sans" w:eastAsia="Fira Sans" w:hAnsi="Fira Sans"/>
                <w:b w:val="0"/>
                <w:i w:val="0"/>
                <w:smallCaps w:val="0"/>
                <w:strike w:val="0"/>
                <w:color w:val="4a4a4a"/>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a4a4a"/>
                <w:sz w:val="22"/>
                <w:szCs w:val="22"/>
                <w:u w:val="none"/>
                <w:shd w:fill="auto" w:val="clear"/>
                <w:vertAlign w:val="baseline"/>
                <w:rtl w:val="0"/>
              </w:rPr>
              <w:t xml:space="preserve">example@example.com   |   (555) 555-5555   |   Hollywood, FL 33020  </w:t>
            </w:r>
          </w:p>
        </w:tc>
      </w:tr>
    </w:tbl>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Fira Sans" w:cs="Fira Sans" w:eastAsia="Fira Sans" w:hAnsi="Fira Sans"/>
          <w:b w:val="0"/>
          <w:i w:val="0"/>
          <w:smallCaps w:val="0"/>
          <w:strike w:val="0"/>
          <w:color w:val="4a4a4a"/>
          <w:sz w:val="22"/>
          <w:szCs w:val="22"/>
          <w:u w:val="none"/>
          <w:shd w:fill="auto" w:val="clear"/>
          <w:vertAlign w:val="baseline"/>
        </w:rPr>
      </w:pPr>
      <w:r w:rsidDel="00000000" w:rsidR="00000000" w:rsidRPr="00000000">
        <w:rPr>
          <w:rtl w:val="0"/>
        </w:rPr>
      </w:r>
    </w:p>
    <w:tbl>
      <w:tblPr>
        <w:tblStyle w:val="Table2"/>
        <w:tblW w:w="10960.0" w:type="dxa"/>
        <w:jc w:val="left"/>
        <w:tblLayout w:type="fixed"/>
        <w:tblLook w:val="0400"/>
      </w:tblPr>
      <w:tblGrid>
        <w:gridCol w:w="2800"/>
        <w:gridCol w:w="8160"/>
        <w:tblGridChange w:id="0">
          <w:tblGrid>
            <w:gridCol w:w="2800"/>
            <w:gridCol w:w="8160"/>
          </w:tblGrid>
        </w:tblGridChange>
      </w:tblGrid>
      <w:tr>
        <w:trPr>
          <w:cantSplit w:val="0"/>
          <w:tblHeader w:val="0"/>
        </w:trPr>
        <w:tc>
          <w:tcPr>
            <w:tcMar>
              <w:top w:w="280.0" w:type="dxa"/>
              <w:left w:w="0.0" w:type="dxa"/>
              <w:bottom w:w="0.0" w:type="dxa"/>
              <w:right w:w="0.0" w:type="dxa"/>
            </w:tcMar>
            <w:vAlign w:val="top"/>
          </w:tcPr>
          <w:p w:rsidR="00000000" w:rsidDel="00000000" w:rsidP="00000000" w:rsidRDefault="00000000" w:rsidRPr="00000000" w14:paraId="00000006">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0" w:right="500" w:firstLine="0"/>
              <w:jc w:val="right"/>
              <w:rPr>
                <w:rFonts w:ascii="Fira Sans" w:cs="Fira Sans" w:eastAsia="Fira Sans" w:hAnsi="Fira Sans"/>
                <w:b w:val="1"/>
                <w:i w:val="0"/>
                <w:smallCaps w:val="1"/>
                <w:strike w:val="0"/>
                <w:color w:val="2b98de"/>
                <w:sz w:val="26"/>
                <w:szCs w:val="26"/>
                <w:u w:val="none"/>
                <w:shd w:fill="auto" w:val="clear"/>
                <w:vertAlign w:val="baseline"/>
              </w:rPr>
            </w:pPr>
            <w:r w:rsidDel="00000000" w:rsidR="00000000" w:rsidRPr="00000000">
              <w:rPr>
                <w:rFonts w:ascii="Fira Sans" w:cs="Fira Sans" w:eastAsia="Fira Sans" w:hAnsi="Fira Sans"/>
                <w:b w:val="1"/>
                <w:i w:val="0"/>
                <w:smallCaps w:val="1"/>
                <w:strike w:val="0"/>
                <w:color w:val="2b98de"/>
                <w:sz w:val="26"/>
                <w:szCs w:val="26"/>
                <w:u w:val="none"/>
                <w:shd w:fill="auto" w:val="clear"/>
                <w:vertAlign w:val="baseline"/>
                <w:rtl w:val="0"/>
              </w:rPr>
              <w:t xml:space="preserve">SUMMARY STATEMENT</w:t>
            </w:r>
          </w:p>
        </w:tc>
        <w:tc>
          <w:tcPr>
            <w:tcMar>
              <w:top w:w="280.0" w:type="dxa"/>
              <w:left w:w="0.0" w:type="dxa"/>
              <w:bottom w:w="0.0" w:type="dxa"/>
              <w:right w:w="0.0" w:type="dxa"/>
            </w:tcMar>
            <w:vAlign w:val="top"/>
          </w:tcPr>
          <w:p w:rsidR="00000000" w:rsidDel="00000000" w:rsidP="00000000" w:rsidRDefault="00000000" w:rsidRPr="00000000" w14:paraId="00000007">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0" w:right="0" w:firstLine="0"/>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Committed pediatrician adept at communicating with patients, guardians and caregivers to deliver exceptional pediatric care illustrated over 10 years within the health care landscape. Expertise in applying routine physical exam data to monitor development and create effective care plans for optimal wellness.</w:t>
            </w:r>
          </w:p>
        </w:tc>
      </w:tr>
    </w:tbl>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tl w:val="0"/>
        </w:rPr>
      </w:r>
    </w:p>
    <w:tbl>
      <w:tblPr>
        <w:tblStyle w:val="Table3"/>
        <w:tblW w:w="10960.0" w:type="dxa"/>
        <w:jc w:val="left"/>
        <w:tblLayout w:type="fixed"/>
        <w:tblLook w:val="0400"/>
      </w:tblPr>
      <w:tblGrid>
        <w:gridCol w:w="2800"/>
        <w:gridCol w:w="8160"/>
        <w:tblGridChange w:id="0">
          <w:tblGrid>
            <w:gridCol w:w="2800"/>
            <w:gridCol w:w="8160"/>
          </w:tblGrid>
        </w:tblGridChange>
      </w:tblGrid>
      <w:tr>
        <w:trPr>
          <w:cantSplit w:val="0"/>
          <w:tblHeader w:val="0"/>
        </w:trPr>
        <w:tc>
          <w:tcPr>
            <w:tcMar>
              <w:top w:w="280.0" w:type="dxa"/>
              <w:left w:w="0.0" w:type="dxa"/>
              <w:bottom w:w="0.0" w:type="dxa"/>
              <w:right w:w="0.0" w:type="dxa"/>
            </w:tcMar>
            <w:vAlign w:val="top"/>
          </w:tcPr>
          <w:p w:rsidR="00000000" w:rsidDel="00000000" w:rsidP="00000000" w:rsidRDefault="00000000" w:rsidRPr="00000000" w14:paraId="00000009">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0" w:right="500" w:firstLine="0"/>
              <w:jc w:val="right"/>
              <w:rPr>
                <w:rFonts w:ascii="Fira Sans" w:cs="Fira Sans" w:eastAsia="Fira Sans" w:hAnsi="Fira Sans"/>
                <w:b w:val="1"/>
                <w:i w:val="0"/>
                <w:smallCaps w:val="1"/>
                <w:strike w:val="0"/>
                <w:color w:val="2b98de"/>
                <w:sz w:val="26"/>
                <w:szCs w:val="26"/>
                <w:u w:val="none"/>
                <w:shd w:fill="auto" w:val="clear"/>
                <w:vertAlign w:val="baseline"/>
              </w:rPr>
            </w:pPr>
            <w:r w:rsidDel="00000000" w:rsidR="00000000" w:rsidRPr="00000000">
              <w:rPr>
                <w:rFonts w:ascii="Fira Sans" w:cs="Fira Sans" w:eastAsia="Fira Sans" w:hAnsi="Fira Sans"/>
                <w:b w:val="1"/>
                <w:i w:val="0"/>
                <w:smallCaps w:val="1"/>
                <w:strike w:val="0"/>
                <w:color w:val="2b98de"/>
                <w:sz w:val="26"/>
                <w:szCs w:val="26"/>
                <w:u w:val="none"/>
                <w:shd w:fill="auto" w:val="clear"/>
                <w:vertAlign w:val="baseline"/>
                <w:rtl w:val="0"/>
              </w:rPr>
              <w:t xml:space="preserve">CORE QUALIFICATIONS</w:t>
            </w:r>
          </w:p>
        </w:tc>
        <w:tc>
          <w:tcPr>
            <w:tcMar>
              <w:top w:w="280.0" w:type="dxa"/>
              <w:left w:w="0.0" w:type="dxa"/>
              <w:bottom w:w="0.0" w:type="dxa"/>
              <w:right w:w="0.0" w:type="dxa"/>
            </w:tcMar>
            <w:vAlign w:val="top"/>
          </w:tcPr>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Fira Sans" w:cs="Fira Sans" w:eastAsia="Fira Sans" w:hAnsi="Fira Sans"/>
                <w:b w:val="1"/>
                <w:i w:val="0"/>
                <w:smallCaps w:val="1"/>
                <w:strike w:val="0"/>
                <w:color w:val="2b98de"/>
                <w:sz w:val="26"/>
                <w:szCs w:val="26"/>
                <w:u w:val="none"/>
                <w:shd w:fill="auto" w:val="clear"/>
                <w:vertAlign w:val="baseline"/>
              </w:rPr>
            </w:pPr>
            <w:r w:rsidDel="00000000" w:rsidR="00000000" w:rsidRPr="00000000">
              <w:rPr>
                <w:rtl w:val="0"/>
              </w:rPr>
            </w:r>
          </w:p>
          <w:tbl>
            <w:tblPr>
              <w:tblStyle w:val="Table4"/>
              <w:tblW w:w="8160.0" w:type="dxa"/>
              <w:jc w:val="left"/>
              <w:tblLayout w:type="fixed"/>
              <w:tblLook w:val="0400"/>
            </w:tblPr>
            <w:tblGrid>
              <w:gridCol w:w="4080"/>
              <w:gridCol w:w="4080"/>
              <w:tblGridChange w:id="0">
                <w:tblGrid>
                  <w:gridCol w:w="4080"/>
                  <w:gridCol w:w="4080"/>
                </w:tblGrid>
              </w:tblGridChange>
            </w:tblGrid>
            <w:tr>
              <w:trPr>
                <w:cantSplit w:val="0"/>
                <w:tblHeader w:val="0"/>
              </w:trPr>
              <w:tc>
                <w:tcPr>
                  <w:tcMar>
                    <w:top w:w="0.0" w:type="dxa"/>
                    <w:left w:w="0.0" w:type="dxa"/>
                    <w:bottom w:w="0.0" w:type="dxa"/>
                    <w:right w:w="0.0" w:type="dxa"/>
                  </w:tcMar>
                  <w:vAlign w:val="top"/>
                </w:tcPr>
                <w:p w:rsidR="00000000" w:rsidDel="00000000" w:rsidP="00000000" w:rsidRDefault="00000000" w:rsidRPr="00000000" w14:paraId="0000000B">
                  <w:pPr>
                    <w:keepNext w:val="0"/>
                    <w:keepLines w:val="0"/>
                    <w:pageBreakBefore w:val="0"/>
                    <w:widowControl w:val="1"/>
                    <w:numPr>
                      <w:ilvl w:val="0"/>
                      <w:numId w:val="11"/>
                    </w:numPr>
                    <w:pBdr>
                      <w:top w:color="000000" w:space="0" w:sz="0" w:val="none"/>
                      <w:left w:color="000000" w:space="8" w:sz="0" w:val="none"/>
                      <w:bottom w:color="000000" w:space="0" w:sz="0" w:val="none"/>
                      <w:right w:color="000000" w:space="0" w:sz="0" w:val="none"/>
                      <w:between w:space="0" w:sz="0" w:val="nil"/>
                    </w:pBdr>
                    <w:shd w:fill="auto" w:val="clear"/>
                    <w:spacing w:after="0" w:before="0" w:line="240" w:lineRule="auto"/>
                    <w:ind w:left="660" w:right="0" w:hanging="361"/>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Vaccine administration</w:t>
                  </w:r>
                </w:p>
                <w:p w:rsidR="00000000" w:rsidDel="00000000" w:rsidP="00000000" w:rsidRDefault="00000000" w:rsidRPr="00000000" w14:paraId="0000000C">
                  <w:pPr>
                    <w:keepNext w:val="0"/>
                    <w:keepLines w:val="0"/>
                    <w:pageBreakBefore w:val="0"/>
                    <w:widowControl w:val="1"/>
                    <w:numPr>
                      <w:ilvl w:val="0"/>
                      <w:numId w:val="11"/>
                    </w:numPr>
                    <w:pBdr>
                      <w:top w:color="000000" w:space="0" w:sz="0" w:val="none"/>
                      <w:left w:color="000000" w:space="8" w:sz="0" w:val="none"/>
                      <w:bottom w:color="000000" w:space="0" w:sz="0" w:val="none"/>
                      <w:right w:color="000000" w:space="0" w:sz="0" w:val="none"/>
                      <w:between w:space="0" w:sz="0" w:val="nil"/>
                    </w:pBdr>
                    <w:shd w:fill="auto" w:val="clear"/>
                    <w:spacing w:after="0" w:before="0" w:line="240" w:lineRule="auto"/>
                    <w:ind w:left="660" w:right="0" w:hanging="361"/>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Lab tests</w:t>
                  </w:r>
                </w:p>
                <w:p w:rsidR="00000000" w:rsidDel="00000000" w:rsidP="00000000" w:rsidRDefault="00000000" w:rsidRPr="00000000" w14:paraId="0000000D">
                  <w:pPr>
                    <w:keepNext w:val="0"/>
                    <w:keepLines w:val="0"/>
                    <w:pageBreakBefore w:val="0"/>
                    <w:widowControl w:val="1"/>
                    <w:numPr>
                      <w:ilvl w:val="0"/>
                      <w:numId w:val="11"/>
                    </w:numPr>
                    <w:pBdr>
                      <w:top w:color="000000" w:space="0" w:sz="0" w:val="none"/>
                      <w:left w:color="000000" w:space="8" w:sz="0" w:val="none"/>
                      <w:bottom w:color="000000" w:space="0" w:sz="0" w:val="none"/>
                      <w:right w:color="000000" w:space="0" w:sz="0" w:val="none"/>
                      <w:between w:space="0" w:sz="0" w:val="nil"/>
                    </w:pBdr>
                    <w:shd w:fill="auto" w:val="clear"/>
                    <w:spacing w:after="0" w:before="0" w:line="240" w:lineRule="auto"/>
                    <w:ind w:left="660" w:right="0" w:hanging="361"/>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Pediatric exams</w:t>
                  </w:r>
                </w:p>
                <w:p w:rsidR="00000000" w:rsidDel="00000000" w:rsidP="00000000" w:rsidRDefault="00000000" w:rsidRPr="00000000" w14:paraId="0000000E">
                  <w:pPr>
                    <w:keepNext w:val="0"/>
                    <w:keepLines w:val="0"/>
                    <w:pageBreakBefore w:val="0"/>
                    <w:widowControl w:val="1"/>
                    <w:numPr>
                      <w:ilvl w:val="0"/>
                      <w:numId w:val="11"/>
                    </w:numPr>
                    <w:pBdr>
                      <w:top w:color="000000" w:space="0" w:sz="0" w:val="none"/>
                      <w:left w:color="000000" w:space="8" w:sz="0" w:val="none"/>
                      <w:bottom w:color="000000" w:space="0" w:sz="0" w:val="none"/>
                      <w:right w:color="000000" w:space="0" w:sz="0" w:val="none"/>
                      <w:between w:space="0" w:sz="0" w:val="nil"/>
                    </w:pBdr>
                    <w:shd w:fill="auto" w:val="clear"/>
                    <w:spacing w:after="0" w:before="0" w:line="240" w:lineRule="auto"/>
                    <w:ind w:left="660" w:right="0" w:hanging="361"/>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Preventive healthcare</w:t>
                  </w:r>
                </w:p>
              </w:tc>
              <w:tc>
                <w:tcPr>
                  <w:tcMar>
                    <w:top w:w="0.0" w:type="dxa"/>
                    <w:left w:w="0.0" w:type="dxa"/>
                    <w:bottom w:w="0.0" w:type="dxa"/>
                    <w:right w:w="0.0" w:type="dxa"/>
                  </w:tcMar>
                  <w:vAlign w:val="top"/>
                </w:tcPr>
                <w:p w:rsidR="00000000" w:rsidDel="00000000" w:rsidP="00000000" w:rsidRDefault="00000000" w:rsidRPr="00000000" w14:paraId="0000000F">
                  <w:pPr>
                    <w:keepNext w:val="0"/>
                    <w:keepLines w:val="0"/>
                    <w:pageBreakBefore w:val="0"/>
                    <w:widowControl w:val="1"/>
                    <w:numPr>
                      <w:ilvl w:val="0"/>
                      <w:numId w:val="12"/>
                    </w:numPr>
                    <w:pBdr>
                      <w:top w:color="000000" w:space="0" w:sz="0" w:val="none"/>
                      <w:left w:color="000000" w:space="8" w:sz="0" w:val="none"/>
                      <w:bottom w:color="000000" w:space="0" w:sz="0" w:val="none"/>
                      <w:right w:color="000000" w:space="0" w:sz="0" w:val="none"/>
                      <w:between w:space="0" w:sz="0" w:val="nil"/>
                    </w:pBdr>
                    <w:shd w:fill="auto" w:val="clear"/>
                    <w:spacing w:after="0" w:before="0" w:line="240" w:lineRule="auto"/>
                    <w:ind w:left="660" w:right="0" w:hanging="361"/>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Infection control procedures</w:t>
                  </w:r>
                </w:p>
                <w:p w:rsidR="00000000" w:rsidDel="00000000" w:rsidP="00000000" w:rsidRDefault="00000000" w:rsidRPr="00000000" w14:paraId="00000010">
                  <w:pPr>
                    <w:keepNext w:val="0"/>
                    <w:keepLines w:val="0"/>
                    <w:pageBreakBefore w:val="0"/>
                    <w:widowControl w:val="1"/>
                    <w:numPr>
                      <w:ilvl w:val="0"/>
                      <w:numId w:val="12"/>
                    </w:numPr>
                    <w:pBdr>
                      <w:top w:color="000000" w:space="0" w:sz="0" w:val="none"/>
                      <w:left w:color="000000" w:space="8" w:sz="0" w:val="none"/>
                      <w:bottom w:color="000000" w:space="0" w:sz="0" w:val="none"/>
                      <w:right w:color="000000" w:space="0" w:sz="0" w:val="none"/>
                      <w:between w:space="0" w:sz="0" w:val="nil"/>
                    </w:pBdr>
                    <w:shd w:fill="auto" w:val="clear"/>
                    <w:spacing w:after="0" w:before="0" w:line="240" w:lineRule="auto"/>
                    <w:ind w:left="660" w:right="0" w:hanging="361"/>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Analytical skills</w:t>
                  </w:r>
                </w:p>
                <w:p w:rsidR="00000000" w:rsidDel="00000000" w:rsidP="00000000" w:rsidRDefault="00000000" w:rsidRPr="00000000" w14:paraId="00000011">
                  <w:pPr>
                    <w:keepNext w:val="0"/>
                    <w:keepLines w:val="0"/>
                    <w:pageBreakBefore w:val="0"/>
                    <w:widowControl w:val="1"/>
                    <w:numPr>
                      <w:ilvl w:val="0"/>
                      <w:numId w:val="12"/>
                    </w:numPr>
                    <w:pBdr>
                      <w:top w:color="000000" w:space="0" w:sz="0" w:val="none"/>
                      <w:left w:color="000000" w:space="8" w:sz="0" w:val="none"/>
                      <w:bottom w:color="000000" w:space="0" w:sz="0" w:val="none"/>
                      <w:right w:color="000000" w:space="0" w:sz="0" w:val="none"/>
                      <w:between w:space="0" w:sz="0" w:val="nil"/>
                    </w:pBdr>
                    <w:shd w:fill="auto" w:val="clear"/>
                    <w:spacing w:after="0" w:before="0" w:line="240" w:lineRule="auto"/>
                    <w:ind w:left="660" w:right="0" w:hanging="361"/>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Problem-solving</w:t>
                  </w:r>
                </w:p>
                <w:p w:rsidR="00000000" w:rsidDel="00000000" w:rsidP="00000000" w:rsidRDefault="00000000" w:rsidRPr="00000000" w14:paraId="00000012">
                  <w:pPr>
                    <w:keepNext w:val="0"/>
                    <w:keepLines w:val="0"/>
                    <w:pageBreakBefore w:val="0"/>
                    <w:widowControl w:val="1"/>
                    <w:numPr>
                      <w:ilvl w:val="0"/>
                      <w:numId w:val="12"/>
                    </w:numPr>
                    <w:pBdr>
                      <w:top w:color="000000" w:space="0" w:sz="0" w:val="none"/>
                      <w:left w:color="000000" w:space="8" w:sz="0" w:val="none"/>
                      <w:bottom w:color="000000" w:space="0" w:sz="0" w:val="none"/>
                      <w:right w:color="000000" w:space="0" w:sz="0" w:val="none"/>
                      <w:between w:space="0" w:sz="0" w:val="nil"/>
                    </w:pBdr>
                    <w:shd w:fill="auto" w:val="clear"/>
                    <w:spacing w:after="0" w:before="0" w:line="240" w:lineRule="auto"/>
                    <w:ind w:left="660" w:right="0" w:hanging="361"/>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Communication</w:t>
                  </w:r>
                </w:p>
              </w:tc>
            </w:tr>
          </w:tbl>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tl w:val="0"/>
        </w:rPr>
      </w:r>
    </w:p>
    <w:tbl>
      <w:tblPr>
        <w:tblStyle w:val="Table5"/>
        <w:tblW w:w="10960.0" w:type="dxa"/>
        <w:jc w:val="left"/>
        <w:tblLayout w:type="fixed"/>
        <w:tblLook w:val="0400"/>
      </w:tblPr>
      <w:tblGrid>
        <w:gridCol w:w="2800"/>
        <w:gridCol w:w="8160"/>
        <w:tblGridChange w:id="0">
          <w:tblGrid>
            <w:gridCol w:w="2800"/>
            <w:gridCol w:w="8160"/>
          </w:tblGrid>
        </w:tblGridChange>
      </w:tblGrid>
      <w:tr>
        <w:trPr>
          <w:cantSplit w:val="0"/>
          <w:tblHeader w:val="0"/>
        </w:trPr>
        <w:tc>
          <w:tcPr>
            <w:tcMar>
              <w:top w:w="280.0" w:type="dxa"/>
              <w:left w:w="0.0" w:type="dxa"/>
              <w:bottom w:w="0.0" w:type="dxa"/>
              <w:right w:w="0.0" w:type="dxa"/>
            </w:tcMar>
            <w:vAlign w:val="top"/>
          </w:tcPr>
          <w:p w:rsidR="00000000" w:rsidDel="00000000" w:rsidP="00000000" w:rsidRDefault="00000000" w:rsidRPr="00000000" w14:paraId="00000015">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0" w:right="500" w:firstLine="0"/>
              <w:jc w:val="right"/>
              <w:rPr>
                <w:rFonts w:ascii="Fira Sans" w:cs="Fira Sans" w:eastAsia="Fira Sans" w:hAnsi="Fira Sans"/>
                <w:b w:val="1"/>
                <w:i w:val="0"/>
                <w:smallCaps w:val="1"/>
                <w:strike w:val="0"/>
                <w:color w:val="2b98de"/>
                <w:sz w:val="26"/>
                <w:szCs w:val="26"/>
                <w:u w:val="none"/>
                <w:shd w:fill="auto" w:val="clear"/>
                <w:vertAlign w:val="baseline"/>
              </w:rPr>
            </w:pPr>
            <w:r w:rsidDel="00000000" w:rsidR="00000000" w:rsidRPr="00000000">
              <w:rPr>
                <w:rFonts w:ascii="Fira Sans" w:cs="Fira Sans" w:eastAsia="Fira Sans" w:hAnsi="Fira Sans"/>
                <w:b w:val="1"/>
                <w:i w:val="0"/>
                <w:smallCaps w:val="1"/>
                <w:strike w:val="0"/>
                <w:color w:val="2b98de"/>
                <w:sz w:val="26"/>
                <w:szCs w:val="26"/>
                <w:u w:val="none"/>
                <w:shd w:fill="auto" w:val="clear"/>
                <w:vertAlign w:val="baseline"/>
                <w:rtl w:val="0"/>
              </w:rPr>
              <w:t xml:space="preserve">EDUCATION</w:t>
            </w:r>
          </w:p>
        </w:tc>
        <w:tc>
          <w:tcPr>
            <w:tcMar>
              <w:top w:w="280.0" w:type="dxa"/>
              <w:left w:w="0.0" w:type="dxa"/>
              <w:bottom w:w="0.0" w:type="dxa"/>
              <w:right w:w="0.0" w:type="dxa"/>
            </w:tcMar>
            <w:vAlign w:val="top"/>
          </w:tcPr>
          <w:p w:rsidR="00000000" w:rsidDel="00000000" w:rsidP="00000000" w:rsidRDefault="00000000" w:rsidRPr="00000000" w14:paraId="00000016">
            <w:pPr>
              <w:keepNext w:val="0"/>
              <w:keepLines w:val="0"/>
              <w:pageBreakBefore w:val="0"/>
              <w:widowControl w:val="1"/>
              <w:pBdr>
                <w:top w:color="000000" w:space="0" w:sz="0" w:val="none"/>
                <w:left w:color="000000" w:space="0" w:sz="0" w:val="none"/>
                <w:bottom w:color="ffffff" w:space="0" w:sz="40" w:val="single"/>
                <w:right w:color="000000" w:space="0" w:sz="0" w:val="none"/>
                <w:between w:space="0" w:sz="0" w:val="nil"/>
              </w:pBdr>
              <w:shd w:fill="auto" w:val="clear"/>
              <w:tabs>
                <w:tab w:val="right" w:leader="none" w:pos="8140"/>
              </w:tabs>
              <w:spacing w:after="0" w:before="0" w:line="240" w:lineRule="auto"/>
              <w:ind w:left="0" w:right="0" w:firstLine="0"/>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Florida International University, Miami, FL</w:t>
            </w:r>
          </w:p>
          <w:p w:rsidR="00000000" w:rsidDel="00000000" w:rsidP="00000000" w:rsidRDefault="00000000" w:rsidRPr="00000000" w14:paraId="00000017">
            <w:pPr>
              <w:keepNext w:val="0"/>
              <w:keepLines w:val="0"/>
              <w:pageBreakBefore w:val="0"/>
              <w:widowControl w:val="1"/>
              <w:pBdr>
                <w:top w:color="000000" w:space="0" w:sz="0" w:val="none"/>
                <w:left w:color="000000" w:space="0" w:sz="0" w:val="none"/>
                <w:bottom w:color="ffffff" w:space="0" w:sz="40" w:val="single"/>
                <w:right w:color="000000" w:space="0" w:sz="0" w:val="none"/>
                <w:between w:space="0" w:sz="0" w:val="nil"/>
              </w:pBdr>
              <w:shd w:fill="auto" w:val="clear"/>
              <w:spacing w:after="0" w:before="0" w:line="240" w:lineRule="auto"/>
              <w:ind w:left="0" w:right="0" w:firstLine="0"/>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1"/>
                <w:i w:val="0"/>
                <w:smallCaps w:val="0"/>
                <w:strike w:val="0"/>
                <w:color w:val="494c4e"/>
                <w:sz w:val="22"/>
                <w:szCs w:val="22"/>
                <w:u w:val="none"/>
                <w:shd w:fill="auto" w:val="clear"/>
                <w:vertAlign w:val="baseline"/>
                <w:rtl w:val="0"/>
              </w:rPr>
              <w:t xml:space="preserve">M.D.</w:t>
            </w: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 Medicine</w:t>
            </w:r>
          </w:p>
          <w:p w:rsidR="00000000" w:rsidDel="00000000" w:rsidP="00000000" w:rsidRDefault="00000000" w:rsidRPr="00000000" w14:paraId="00000018">
            <w:pPr>
              <w:keepNext w:val="0"/>
              <w:keepLines w:val="0"/>
              <w:pageBreakBefore w:val="0"/>
              <w:widowControl w:val="1"/>
              <w:pBdr>
                <w:top w:color="000000" w:space="4" w:sz="0" w:val="none"/>
                <w:left w:color="000000" w:space="0" w:sz="0" w:val="none"/>
                <w:bottom w:color="ffffff" w:space="0" w:sz="40" w:val="single"/>
                <w:right w:color="000000" w:space="0" w:sz="0" w:val="none"/>
                <w:between w:space="0" w:sz="0" w:val="nil"/>
              </w:pBdr>
              <w:shd w:fill="auto" w:val="clear"/>
              <w:tabs>
                <w:tab w:val="right" w:leader="none" w:pos="8140"/>
              </w:tabs>
              <w:spacing w:after="0" w:before="0" w:line="240" w:lineRule="auto"/>
              <w:ind w:left="0" w:right="0" w:firstLine="0"/>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Florida International University, Miami, FL</w:t>
            </w:r>
          </w:p>
          <w:p w:rsidR="00000000" w:rsidDel="00000000" w:rsidP="00000000" w:rsidRDefault="00000000" w:rsidRPr="00000000" w14:paraId="00000019">
            <w:pPr>
              <w:keepNext w:val="0"/>
              <w:keepLines w:val="0"/>
              <w:pageBreakBefore w:val="0"/>
              <w:widowControl w:val="1"/>
              <w:pBdr>
                <w:top w:color="000000" w:space="0" w:sz="0" w:val="none"/>
                <w:left w:color="000000" w:space="0" w:sz="0" w:val="none"/>
                <w:bottom w:color="ffffff" w:space="0" w:sz="40" w:val="single"/>
                <w:right w:color="000000" w:space="0" w:sz="0" w:val="none"/>
                <w:between w:space="0" w:sz="0" w:val="nil"/>
              </w:pBdr>
              <w:shd w:fill="auto" w:val="clear"/>
              <w:spacing w:after="0" w:before="0" w:line="240" w:lineRule="auto"/>
              <w:ind w:left="0" w:right="0" w:firstLine="0"/>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1"/>
                <w:i w:val="0"/>
                <w:smallCaps w:val="0"/>
                <w:strike w:val="0"/>
                <w:color w:val="494c4e"/>
                <w:sz w:val="22"/>
                <w:szCs w:val="22"/>
                <w:u w:val="none"/>
                <w:shd w:fill="auto" w:val="clear"/>
                <w:vertAlign w:val="baseline"/>
                <w:rtl w:val="0"/>
              </w:rPr>
              <w:t xml:space="preserve">Bachelor of Science</w:t>
            </w: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 Biology</w:t>
            </w:r>
          </w:p>
        </w:tc>
      </w:tr>
    </w:tbl>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tl w:val="0"/>
        </w:rPr>
      </w:r>
    </w:p>
    <w:tbl>
      <w:tblPr>
        <w:tblStyle w:val="Table6"/>
        <w:tblW w:w="10960.0" w:type="dxa"/>
        <w:jc w:val="left"/>
        <w:tblLayout w:type="fixed"/>
        <w:tblLook w:val="0400"/>
      </w:tblPr>
      <w:tblGrid>
        <w:gridCol w:w="2800"/>
        <w:gridCol w:w="8160"/>
        <w:tblGridChange w:id="0">
          <w:tblGrid>
            <w:gridCol w:w="2800"/>
            <w:gridCol w:w="8160"/>
          </w:tblGrid>
        </w:tblGridChange>
      </w:tblGrid>
      <w:tr>
        <w:trPr>
          <w:cantSplit w:val="0"/>
          <w:tblHeader w:val="0"/>
        </w:trPr>
        <w:tc>
          <w:tcPr>
            <w:tcMar>
              <w:top w:w="280.0" w:type="dxa"/>
              <w:left w:w="0.0" w:type="dxa"/>
              <w:bottom w:w="0.0" w:type="dxa"/>
              <w:right w:w="0.0" w:type="dxa"/>
            </w:tcMar>
            <w:vAlign w:val="top"/>
          </w:tcPr>
          <w:p w:rsidR="00000000" w:rsidDel="00000000" w:rsidP="00000000" w:rsidRDefault="00000000" w:rsidRPr="00000000" w14:paraId="0000001B">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0" w:right="500" w:firstLine="0"/>
              <w:jc w:val="right"/>
              <w:rPr>
                <w:rFonts w:ascii="Fira Sans" w:cs="Fira Sans" w:eastAsia="Fira Sans" w:hAnsi="Fira Sans"/>
                <w:b w:val="1"/>
                <w:i w:val="0"/>
                <w:smallCaps w:val="1"/>
                <w:strike w:val="0"/>
                <w:color w:val="2b98de"/>
                <w:sz w:val="26"/>
                <w:szCs w:val="26"/>
                <w:u w:val="none"/>
                <w:shd w:fill="auto" w:val="clear"/>
                <w:vertAlign w:val="baseline"/>
              </w:rPr>
            </w:pPr>
            <w:r w:rsidDel="00000000" w:rsidR="00000000" w:rsidRPr="00000000">
              <w:rPr>
                <w:rFonts w:ascii="Fira Sans" w:cs="Fira Sans" w:eastAsia="Fira Sans" w:hAnsi="Fira Sans"/>
                <w:b w:val="1"/>
                <w:i w:val="0"/>
                <w:smallCaps w:val="1"/>
                <w:strike w:val="0"/>
                <w:color w:val="2b98de"/>
                <w:sz w:val="26"/>
                <w:szCs w:val="26"/>
                <w:u w:val="none"/>
                <w:shd w:fill="auto" w:val="clear"/>
                <w:vertAlign w:val="baseline"/>
                <w:rtl w:val="0"/>
              </w:rPr>
              <w:t xml:space="preserve">WORK EXPERIENCE</w:t>
            </w:r>
          </w:p>
        </w:tc>
        <w:tc>
          <w:tcPr>
            <w:tcMar>
              <w:top w:w="280.0" w:type="dxa"/>
              <w:left w:w="0.0" w:type="dxa"/>
              <w:bottom w:w="0.0" w:type="dxa"/>
              <w:right w:w="0.0" w:type="dxa"/>
            </w:tcMar>
            <w:vAlign w:val="top"/>
          </w:tcPr>
          <w:p w:rsidR="00000000" w:rsidDel="00000000" w:rsidP="00000000" w:rsidRDefault="00000000" w:rsidRPr="00000000" w14:paraId="0000001C">
            <w:pPr>
              <w:keepNext w:val="0"/>
              <w:keepLines w:val="0"/>
              <w:pageBreakBefore w:val="0"/>
              <w:widowControl w:val="1"/>
              <w:pBdr>
                <w:top w:color="000000" w:space="0" w:sz="0" w:val="none"/>
                <w:left w:color="000000" w:space="0" w:sz="0" w:val="none"/>
                <w:bottom w:color="ffffff" w:space="0" w:sz="40" w:val="single"/>
                <w:right w:color="000000" w:space="0" w:sz="0" w:val="none"/>
                <w:between w:space="0" w:sz="0" w:val="nil"/>
              </w:pBdr>
              <w:shd w:fill="auto" w:val="clear"/>
              <w:tabs>
                <w:tab w:val="right" w:leader="none" w:pos="8140"/>
              </w:tabs>
              <w:spacing w:after="0" w:before="0" w:line="240" w:lineRule="auto"/>
              <w:ind w:left="0" w:right="0" w:firstLine="0"/>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1"/>
                <w:i w:val="0"/>
                <w:smallCaps w:val="0"/>
                <w:strike w:val="0"/>
                <w:color w:val="494c4e"/>
                <w:sz w:val="22"/>
                <w:szCs w:val="22"/>
                <w:u w:val="none"/>
                <w:shd w:fill="auto" w:val="clear"/>
                <w:vertAlign w:val="baseline"/>
                <w:rtl w:val="0"/>
              </w:rPr>
              <w:t xml:space="preserve">Pediatrician</w:t>
            </w: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  |   Pediatric Medical Group - Miami, FL </w:t>
              <w:tab/>
              <w:t xml:space="preserve"> </w:t>
            </w:r>
            <w:r w:rsidDel="00000000" w:rsidR="00000000" w:rsidRPr="00000000">
              <w:rPr>
                <w:rFonts w:ascii="Fira Sans" w:cs="Fira Sans" w:eastAsia="Fira Sans" w:hAnsi="Fira Sans"/>
                <w:b w:val="0"/>
                <w:i w:val="0"/>
                <w:smallCaps w:val="1"/>
                <w:strike w:val="0"/>
                <w:color w:val="494c4e"/>
                <w:sz w:val="22"/>
                <w:szCs w:val="22"/>
                <w:u w:val="none"/>
                <w:shd w:fill="auto" w:val="clear"/>
                <w:vertAlign w:val="baseline"/>
                <w:rtl w:val="0"/>
              </w:rPr>
              <w:t xml:space="preserve">11/2018</w:t>
            </w: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 - </w:t>
            </w:r>
            <w:r w:rsidDel="00000000" w:rsidR="00000000" w:rsidRPr="00000000">
              <w:rPr>
                <w:rFonts w:ascii="Fira Sans" w:cs="Fira Sans" w:eastAsia="Fira Sans" w:hAnsi="Fira Sans"/>
                <w:b w:val="0"/>
                <w:i w:val="0"/>
                <w:smallCaps w:val="1"/>
                <w:strike w:val="0"/>
                <w:color w:val="494c4e"/>
                <w:sz w:val="22"/>
                <w:szCs w:val="22"/>
                <w:u w:val="none"/>
                <w:shd w:fill="auto" w:val="clear"/>
                <w:vertAlign w:val="baseline"/>
                <w:rtl w:val="0"/>
              </w:rPr>
              <w:t xml:space="preserve">CURRENT</w:t>
            </w: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 </w:t>
            </w:r>
          </w:p>
          <w:p w:rsidR="00000000" w:rsidDel="00000000" w:rsidP="00000000" w:rsidRDefault="00000000" w:rsidRPr="00000000" w14:paraId="0000001D">
            <w:pPr>
              <w:keepNext w:val="0"/>
              <w:keepLines w:val="0"/>
              <w:pageBreakBefore w:val="0"/>
              <w:widowControl w:val="1"/>
              <w:numPr>
                <w:ilvl w:val="0"/>
                <w:numId w:val="1"/>
              </w:numPr>
              <w:pBdr>
                <w:top w:color="000000" w:space="0" w:sz="0" w:val="none"/>
                <w:left w:color="000000" w:space="8" w:sz="0" w:val="none"/>
                <w:bottom w:color="000000" w:space="0" w:sz="0" w:val="none"/>
                <w:right w:color="000000" w:space="0" w:sz="0" w:val="none"/>
                <w:between w:space="0" w:sz="0" w:val="nil"/>
              </w:pBdr>
              <w:shd w:fill="auto" w:val="clear"/>
              <w:spacing w:after="0" w:before="0" w:line="240" w:lineRule="auto"/>
              <w:ind w:left="660" w:right="0" w:hanging="361"/>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Treat 20 patients per day, interpreting lab tests to verify for possible infections or conditions, curing over 32 different </w:t>
            </w:r>
            <w:r w:rsidDel="00000000" w:rsidR="00000000" w:rsidRPr="00000000">
              <w:rPr>
                <w:rFonts w:ascii="Fira Sans" w:cs="Fira Sans" w:eastAsia="Fira Sans" w:hAnsi="Fira Sans"/>
                <w:color w:val="494c4e"/>
                <w:sz w:val="22"/>
                <w:szCs w:val="22"/>
                <w:rtl w:val="0"/>
              </w:rPr>
              <w:t xml:space="preserve">illnesses</w:t>
            </w: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w:t>
            </w:r>
          </w:p>
          <w:p w:rsidR="00000000" w:rsidDel="00000000" w:rsidP="00000000" w:rsidRDefault="00000000" w:rsidRPr="00000000" w14:paraId="0000001E">
            <w:pPr>
              <w:keepNext w:val="0"/>
              <w:keepLines w:val="0"/>
              <w:pageBreakBefore w:val="0"/>
              <w:widowControl w:val="1"/>
              <w:numPr>
                <w:ilvl w:val="0"/>
                <w:numId w:val="1"/>
              </w:numPr>
              <w:pBdr>
                <w:top w:color="000000" w:space="0" w:sz="0" w:val="none"/>
                <w:left w:color="000000" w:space="8" w:sz="0" w:val="none"/>
                <w:bottom w:color="000000" w:space="0" w:sz="0" w:val="none"/>
                <w:right w:color="000000" w:space="0" w:sz="0" w:val="none"/>
                <w:between w:space="0" w:sz="0" w:val="nil"/>
              </w:pBdr>
              <w:shd w:fill="auto" w:val="clear"/>
              <w:spacing w:after="0" w:before="0" w:line="240" w:lineRule="auto"/>
              <w:ind w:left="660" w:right="0" w:hanging="361"/>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Analyze patients' medical history, prescribe medication and </w:t>
            </w:r>
            <w:r w:rsidDel="00000000" w:rsidR="00000000" w:rsidRPr="00000000">
              <w:rPr>
                <w:rFonts w:ascii="Fira Sans" w:cs="Fira Sans" w:eastAsia="Fira Sans" w:hAnsi="Fira Sans"/>
                <w:color w:val="494c4e"/>
                <w:sz w:val="22"/>
                <w:szCs w:val="22"/>
                <w:rtl w:val="0"/>
              </w:rPr>
              <w:t xml:space="preserve">give</w:t>
            </w: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 detailed instructions to parents or guardians for administration.</w:t>
            </w:r>
          </w:p>
          <w:p w:rsidR="00000000" w:rsidDel="00000000" w:rsidP="00000000" w:rsidRDefault="00000000" w:rsidRPr="00000000" w14:paraId="0000001F">
            <w:pPr>
              <w:keepNext w:val="0"/>
              <w:keepLines w:val="0"/>
              <w:pageBreakBefore w:val="0"/>
              <w:widowControl w:val="1"/>
              <w:numPr>
                <w:ilvl w:val="0"/>
                <w:numId w:val="1"/>
              </w:numPr>
              <w:pBdr>
                <w:top w:color="000000" w:space="0" w:sz="0" w:val="none"/>
                <w:left w:color="000000" w:space="8" w:sz="0" w:val="none"/>
                <w:bottom w:color="000000" w:space="0" w:sz="0" w:val="none"/>
                <w:right w:color="000000" w:space="0" w:sz="0" w:val="none"/>
                <w:between w:space="0" w:sz="0" w:val="nil"/>
              </w:pBdr>
              <w:shd w:fill="auto" w:val="clear"/>
              <w:spacing w:after="0" w:before="0" w:line="240" w:lineRule="auto"/>
              <w:ind w:left="660" w:right="0" w:hanging="361"/>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Collaborate with lab and radiology to order necessary services for pediatric care.</w:t>
            </w:r>
          </w:p>
          <w:p w:rsidR="00000000" w:rsidDel="00000000" w:rsidP="00000000" w:rsidRDefault="00000000" w:rsidRPr="00000000" w14:paraId="00000020">
            <w:pPr>
              <w:keepNext w:val="0"/>
              <w:keepLines w:val="0"/>
              <w:pageBreakBefore w:val="0"/>
              <w:widowControl w:val="1"/>
              <w:pBdr>
                <w:top w:color="000000" w:space="4" w:sz="0" w:val="none"/>
                <w:left w:color="000000" w:space="0" w:sz="0" w:val="none"/>
                <w:bottom w:color="ffffff" w:space="0" w:sz="40" w:val="single"/>
                <w:right w:color="000000" w:space="0" w:sz="0" w:val="none"/>
                <w:between w:space="0" w:sz="0" w:val="nil"/>
              </w:pBdr>
              <w:shd w:fill="auto" w:val="clear"/>
              <w:tabs>
                <w:tab w:val="right" w:leader="none" w:pos="8140"/>
              </w:tabs>
              <w:spacing w:after="0" w:before="0" w:line="240" w:lineRule="auto"/>
              <w:ind w:left="0" w:right="0" w:firstLine="0"/>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1"/>
                <w:i w:val="0"/>
                <w:smallCaps w:val="0"/>
                <w:strike w:val="0"/>
                <w:color w:val="494c4e"/>
                <w:sz w:val="22"/>
                <w:szCs w:val="22"/>
                <w:u w:val="none"/>
                <w:shd w:fill="auto" w:val="clear"/>
                <w:vertAlign w:val="baseline"/>
                <w:rtl w:val="0"/>
              </w:rPr>
              <w:t xml:space="preserve">Pediatric Fellow</w:t>
            </w: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  |   ETS Pediatrics - Miami, FL </w:t>
              <w:tab/>
              <w:t xml:space="preserve"> </w:t>
            </w:r>
            <w:r w:rsidDel="00000000" w:rsidR="00000000" w:rsidRPr="00000000">
              <w:rPr>
                <w:rFonts w:ascii="Fira Sans" w:cs="Fira Sans" w:eastAsia="Fira Sans" w:hAnsi="Fira Sans"/>
                <w:b w:val="0"/>
                <w:i w:val="0"/>
                <w:smallCaps w:val="1"/>
                <w:strike w:val="0"/>
                <w:color w:val="494c4e"/>
                <w:sz w:val="22"/>
                <w:szCs w:val="22"/>
                <w:u w:val="none"/>
                <w:shd w:fill="auto" w:val="clear"/>
                <w:vertAlign w:val="baseline"/>
                <w:rtl w:val="0"/>
              </w:rPr>
              <w:t xml:space="preserve">09/2016</w:t>
            </w: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 - </w:t>
            </w:r>
            <w:r w:rsidDel="00000000" w:rsidR="00000000" w:rsidRPr="00000000">
              <w:rPr>
                <w:rFonts w:ascii="Fira Sans" w:cs="Fira Sans" w:eastAsia="Fira Sans" w:hAnsi="Fira Sans"/>
                <w:b w:val="0"/>
                <w:i w:val="0"/>
                <w:smallCaps w:val="1"/>
                <w:strike w:val="0"/>
                <w:color w:val="494c4e"/>
                <w:sz w:val="22"/>
                <w:szCs w:val="22"/>
                <w:u w:val="none"/>
                <w:shd w:fill="auto" w:val="clear"/>
                <w:vertAlign w:val="baseline"/>
                <w:rtl w:val="0"/>
              </w:rPr>
              <w:t xml:space="preserve">10/2018</w:t>
            </w: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 </w:t>
            </w:r>
          </w:p>
          <w:p w:rsidR="00000000" w:rsidDel="00000000" w:rsidP="00000000" w:rsidRDefault="00000000" w:rsidRPr="00000000" w14:paraId="00000021">
            <w:pPr>
              <w:keepNext w:val="0"/>
              <w:keepLines w:val="0"/>
              <w:pageBreakBefore w:val="0"/>
              <w:widowControl w:val="1"/>
              <w:numPr>
                <w:ilvl w:val="0"/>
                <w:numId w:val="2"/>
              </w:numPr>
              <w:pBdr>
                <w:top w:color="000000" w:space="0" w:sz="0" w:val="none"/>
                <w:left w:color="000000" w:space="8" w:sz="0" w:val="none"/>
                <w:bottom w:color="000000" w:space="0" w:sz="0" w:val="none"/>
                <w:right w:color="000000" w:space="0" w:sz="0" w:val="none"/>
                <w:between w:space="0" w:sz="0" w:val="nil"/>
              </w:pBdr>
              <w:shd w:fill="auto" w:val="clear"/>
              <w:spacing w:after="0" w:before="0" w:line="240" w:lineRule="auto"/>
              <w:ind w:left="660" w:right="0" w:hanging="361"/>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Administered required vaccinations and advocated for adherence to vaccination schedule for best disease prevention.</w:t>
            </w:r>
          </w:p>
          <w:p w:rsidR="00000000" w:rsidDel="00000000" w:rsidP="00000000" w:rsidRDefault="00000000" w:rsidRPr="00000000" w14:paraId="00000022">
            <w:pPr>
              <w:keepNext w:val="0"/>
              <w:keepLines w:val="0"/>
              <w:pageBreakBefore w:val="0"/>
              <w:widowControl w:val="1"/>
              <w:numPr>
                <w:ilvl w:val="0"/>
                <w:numId w:val="2"/>
              </w:numPr>
              <w:pBdr>
                <w:top w:color="000000" w:space="0" w:sz="0" w:val="none"/>
                <w:left w:color="000000" w:space="8" w:sz="0" w:val="none"/>
                <w:bottom w:color="000000" w:space="0" w:sz="0" w:val="none"/>
                <w:right w:color="000000" w:space="0" w:sz="0" w:val="none"/>
                <w:between w:space="0" w:sz="0" w:val="nil"/>
              </w:pBdr>
              <w:shd w:fill="auto" w:val="clear"/>
              <w:spacing w:after="0" w:before="0" w:line="240" w:lineRule="auto"/>
              <w:ind w:left="660" w:right="0" w:hanging="361"/>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Collected, recorded and maintained patient information, such as medical history, reports and examination results.</w:t>
            </w:r>
          </w:p>
          <w:p w:rsidR="00000000" w:rsidDel="00000000" w:rsidP="00000000" w:rsidRDefault="00000000" w:rsidRPr="00000000" w14:paraId="00000023">
            <w:pPr>
              <w:keepNext w:val="0"/>
              <w:keepLines w:val="0"/>
              <w:pageBreakBefore w:val="0"/>
              <w:widowControl w:val="1"/>
              <w:numPr>
                <w:ilvl w:val="0"/>
                <w:numId w:val="2"/>
              </w:numPr>
              <w:pBdr>
                <w:top w:color="000000" w:space="0" w:sz="0" w:val="none"/>
                <w:left w:color="000000" w:space="8" w:sz="0" w:val="none"/>
                <w:bottom w:color="000000" w:space="0" w:sz="0" w:val="none"/>
                <w:right w:color="000000" w:space="0" w:sz="0" w:val="none"/>
                <w:between w:space="0" w:sz="0" w:val="nil"/>
              </w:pBdr>
              <w:shd w:fill="auto" w:val="clear"/>
              <w:spacing w:after="0" w:before="0" w:line="240" w:lineRule="auto"/>
              <w:ind w:left="660" w:right="0" w:hanging="361"/>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Diagnosed and treated physical injuries and diseases in over 150 patients per week.</w:t>
            </w:r>
          </w:p>
          <w:p w:rsidR="00000000" w:rsidDel="00000000" w:rsidP="00000000" w:rsidRDefault="00000000" w:rsidRPr="00000000" w14:paraId="00000024">
            <w:pPr>
              <w:keepNext w:val="0"/>
              <w:keepLines w:val="0"/>
              <w:pageBreakBefore w:val="0"/>
              <w:widowControl w:val="1"/>
              <w:pBdr>
                <w:top w:color="000000" w:space="4" w:sz="0" w:val="none"/>
                <w:left w:color="000000" w:space="0" w:sz="0" w:val="none"/>
                <w:bottom w:color="ffffff" w:space="0" w:sz="40" w:val="single"/>
                <w:right w:color="000000" w:space="0" w:sz="0" w:val="none"/>
                <w:between w:space="0" w:sz="0" w:val="nil"/>
              </w:pBdr>
              <w:shd w:fill="auto" w:val="clear"/>
              <w:tabs>
                <w:tab w:val="right" w:leader="none" w:pos="8140"/>
              </w:tabs>
              <w:spacing w:after="0" w:before="0" w:line="240" w:lineRule="auto"/>
              <w:ind w:left="0" w:right="0" w:firstLine="0"/>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1"/>
                <w:i w:val="0"/>
                <w:smallCaps w:val="0"/>
                <w:strike w:val="0"/>
                <w:color w:val="494c4e"/>
                <w:sz w:val="22"/>
                <w:szCs w:val="22"/>
                <w:u w:val="none"/>
                <w:shd w:fill="auto" w:val="clear"/>
                <w:vertAlign w:val="baseline"/>
                <w:rtl w:val="0"/>
              </w:rPr>
              <w:t xml:space="preserve">Pediatric Resident</w:t>
            </w: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  |   Nicklaus Children's Hospital - Miami, FL </w:t>
              <w:tab/>
              <w:tab/>
              <w:t xml:space="preserve"> </w:t>
            </w:r>
            <w:r w:rsidDel="00000000" w:rsidR="00000000" w:rsidRPr="00000000">
              <w:rPr>
                <w:rFonts w:ascii="Fira Sans" w:cs="Fira Sans" w:eastAsia="Fira Sans" w:hAnsi="Fira Sans"/>
                <w:b w:val="0"/>
                <w:i w:val="0"/>
                <w:smallCaps w:val="1"/>
                <w:strike w:val="0"/>
                <w:color w:val="494c4e"/>
                <w:sz w:val="22"/>
                <w:szCs w:val="22"/>
                <w:u w:val="none"/>
                <w:shd w:fill="auto" w:val="clear"/>
                <w:vertAlign w:val="baseline"/>
                <w:rtl w:val="0"/>
              </w:rPr>
              <w:t xml:space="preserve">06/2011</w:t>
            </w: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 - </w:t>
            </w:r>
            <w:r w:rsidDel="00000000" w:rsidR="00000000" w:rsidRPr="00000000">
              <w:rPr>
                <w:rFonts w:ascii="Fira Sans" w:cs="Fira Sans" w:eastAsia="Fira Sans" w:hAnsi="Fira Sans"/>
                <w:b w:val="0"/>
                <w:i w:val="0"/>
                <w:smallCaps w:val="1"/>
                <w:strike w:val="0"/>
                <w:color w:val="494c4e"/>
                <w:sz w:val="22"/>
                <w:szCs w:val="22"/>
                <w:u w:val="none"/>
                <w:shd w:fill="auto" w:val="clear"/>
                <w:vertAlign w:val="baseline"/>
                <w:rtl w:val="0"/>
              </w:rPr>
              <w:t xml:space="preserve">08/2016</w:t>
            </w: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 </w:t>
            </w:r>
          </w:p>
          <w:p w:rsidR="00000000" w:rsidDel="00000000" w:rsidP="00000000" w:rsidRDefault="00000000" w:rsidRPr="00000000" w14:paraId="00000025">
            <w:pPr>
              <w:keepNext w:val="0"/>
              <w:keepLines w:val="0"/>
              <w:pageBreakBefore w:val="0"/>
              <w:widowControl w:val="1"/>
              <w:numPr>
                <w:ilvl w:val="0"/>
                <w:numId w:val="3"/>
              </w:numPr>
              <w:pBdr>
                <w:top w:color="000000" w:space="0" w:sz="0" w:val="none"/>
                <w:left w:color="000000" w:space="8" w:sz="0" w:val="none"/>
                <w:bottom w:color="000000" w:space="0" w:sz="0" w:val="none"/>
                <w:right w:color="000000" w:space="0" w:sz="0" w:val="none"/>
                <w:between w:space="0" w:sz="0" w:val="nil"/>
              </w:pBdr>
              <w:shd w:fill="auto" w:val="clear"/>
              <w:spacing w:after="0" w:before="0" w:line="240" w:lineRule="auto"/>
              <w:ind w:left="660" w:right="0" w:hanging="361"/>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Assisted with conducting over 100 examinations per week and monitored childhood developmental markers such as weight, height and blood pressure to screen for abnormalities.</w:t>
            </w:r>
          </w:p>
          <w:p w:rsidR="00000000" w:rsidDel="00000000" w:rsidP="00000000" w:rsidRDefault="00000000" w:rsidRPr="00000000" w14:paraId="00000026">
            <w:pPr>
              <w:keepNext w:val="0"/>
              <w:keepLines w:val="0"/>
              <w:pageBreakBefore w:val="0"/>
              <w:widowControl w:val="1"/>
              <w:numPr>
                <w:ilvl w:val="0"/>
                <w:numId w:val="3"/>
              </w:numPr>
              <w:pBdr>
                <w:top w:color="000000" w:space="0" w:sz="0" w:val="none"/>
                <w:left w:color="000000" w:space="8" w:sz="0" w:val="none"/>
                <w:bottom w:color="000000" w:space="0" w:sz="0" w:val="none"/>
                <w:right w:color="000000" w:space="0" w:sz="0" w:val="none"/>
                <w:between w:space="0" w:sz="0" w:val="nil"/>
              </w:pBdr>
              <w:shd w:fill="auto" w:val="clear"/>
              <w:spacing w:after="0" w:before="0" w:line="240" w:lineRule="auto"/>
              <w:ind w:left="660" w:right="0" w:hanging="361"/>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Advised patients, parents or guardians and community members concerning activity, hygiene and disease prevention.</w:t>
            </w:r>
          </w:p>
          <w:p w:rsidR="00000000" w:rsidDel="00000000" w:rsidP="00000000" w:rsidRDefault="00000000" w:rsidRPr="00000000" w14:paraId="00000027">
            <w:pPr>
              <w:keepNext w:val="0"/>
              <w:keepLines w:val="0"/>
              <w:pageBreakBefore w:val="0"/>
              <w:widowControl w:val="1"/>
              <w:numPr>
                <w:ilvl w:val="0"/>
                <w:numId w:val="3"/>
              </w:numPr>
              <w:pBdr>
                <w:top w:color="000000" w:space="0" w:sz="0" w:val="none"/>
                <w:left w:color="000000" w:space="8" w:sz="0" w:val="none"/>
                <w:bottom w:color="000000" w:space="0" w:sz="0" w:val="none"/>
                <w:right w:color="000000" w:space="0" w:sz="0" w:val="none"/>
                <w:between w:space="0" w:sz="0" w:val="nil"/>
              </w:pBdr>
              <w:shd w:fill="auto" w:val="clear"/>
              <w:spacing w:after="0" w:before="0" w:line="240" w:lineRule="auto"/>
              <w:ind w:left="660" w:right="0" w:hanging="361"/>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Monitored post-operative recovery and educated patients on at-home recovery.</w:t>
            </w:r>
          </w:p>
        </w:tc>
      </w:tr>
    </w:tbl>
    <w:p w:rsidR="00000000" w:rsidDel="00000000" w:rsidP="00000000" w:rsidRDefault="00000000" w:rsidRPr="00000000" w14:paraId="000000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tl w:val="0"/>
        </w:rPr>
      </w:r>
    </w:p>
    <w:tbl>
      <w:tblPr>
        <w:tblStyle w:val="Table7"/>
        <w:tblW w:w="10960.0" w:type="dxa"/>
        <w:jc w:val="left"/>
        <w:tblLayout w:type="fixed"/>
        <w:tblLook w:val="0400"/>
      </w:tblPr>
      <w:tblGrid>
        <w:gridCol w:w="2800"/>
        <w:gridCol w:w="8160"/>
        <w:tblGridChange w:id="0">
          <w:tblGrid>
            <w:gridCol w:w="2800"/>
            <w:gridCol w:w="8160"/>
          </w:tblGrid>
        </w:tblGridChange>
      </w:tblGrid>
      <w:tr>
        <w:trPr>
          <w:cantSplit w:val="0"/>
          <w:tblHeader w:val="0"/>
        </w:trPr>
        <w:tc>
          <w:tcPr>
            <w:tcMar>
              <w:top w:w="280.0" w:type="dxa"/>
              <w:left w:w="0.0" w:type="dxa"/>
              <w:bottom w:w="0.0" w:type="dxa"/>
              <w:right w:w="0.0" w:type="dxa"/>
            </w:tcMar>
            <w:vAlign w:val="top"/>
          </w:tcPr>
          <w:p w:rsidR="00000000" w:rsidDel="00000000" w:rsidP="00000000" w:rsidRDefault="00000000" w:rsidRPr="00000000" w14:paraId="00000029">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0" w:right="500" w:firstLine="0"/>
              <w:jc w:val="right"/>
              <w:rPr>
                <w:rFonts w:ascii="Fira Sans" w:cs="Fira Sans" w:eastAsia="Fira Sans" w:hAnsi="Fira Sans"/>
                <w:b w:val="1"/>
                <w:i w:val="0"/>
                <w:smallCaps w:val="1"/>
                <w:strike w:val="0"/>
                <w:color w:val="2b98de"/>
                <w:sz w:val="26"/>
                <w:szCs w:val="26"/>
                <w:u w:val="none"/>
                <w:shd w:fill="auto" w:val="clear"/>
                <w:vertAlign w:val="baseline"/>
              </w:rPr>
            </w:pPr>
            <w:r w:rsidDel="00000000" w:rsidR="00000000" w:rsidRPr="00000000">
              <w:rPr>
                <w:rFonts w:ascii="Fira Sans" w:cs="Fira Sans" w:eastAsia="Fira Sans" w:hAnsi="Fira Sans"/>
                <w:b w:val="1"/>
                <w:i w:val="0"/>
                <w:smallCaps w:val="1"/>
                <w:strike w:val="0"/>
                <w:color w:val="2b98de"/>
                <w:sz w:val="26"/>
                <w:szCs w:val="26"/>
                <w:u w:val="none"/>
                <w:shd w:fill="auto" w:val="clear"/>
                <w:vertAlign w:val="baseline"/>
                <w:rtl w:val="0"/>
              </w:rPr>
              <w:t xml:space="preserve">RESEARCH EXPERIENCE</w:t>
            </w:r>
          </w:p>
        </w:tc>
        <w:tc>
          <w:tcPr>
            <w:tcMar>
              <w:top w:w="280.0" w:type="dxa"/>
              <w:left w:w="0.0" w:type="dxa"/>
              <w:bottom w:w="0.0" w:type="dxa"/>
              <w:right w:w="0.0" w:type="dxa"/>
            </w:tcMar>
            <w:vAlign w:val="top"/>
          </w:tcPr>
          <w:p w:rsidR="00000000" w:rsidDel="00000000" w:rsidP="00000000" w:rsidRDefault="00000000" w:rsidRPr="00000000" w14:paraId="0000002A">
            <w:pPr>
              <w:keepNext w:val="0"/>
              <w:keepLines w:val="0"/>
              <w:pageBreakBefore w:val="0"/>
              <w:widowControl w:val="1"/>
              <w:numPr>
                <w:ilvl w:val="0"/>
                <w:numId w:val="5"/>
              </w:numPr>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660" w:right="0" w:hanging="361"/>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Set and oversaw data and quality assurance guidelines for laboratory work and coordinated and managed laboratory projects and experiments as research lead </w:t>
            </w:r>
            <w:r w:rsidDel="00000000" w:rsidR="00000000" w:rsidRPr="00000000">
              <w:rPr>
                <w:rFonts w:ascii="Fira Sans" w:cs="Fira Sans" w:eastAsia="Fira Sans" w:hAnsi="Fira Sans"/>
                <w:color w:val="494c4e"/>
                <w:sz w:val="22"/>
                <w:szCs w:val="22"/>
                <w:rtl w:val="0"/>
              </w:rPr>
              <w:t xml:space="preserve">for</w:t>
            </w: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 pediatric research efforts (2019), at </w:t>
            </w:r>
            <w:r w:rsidDel="00000000" w:rsidR="00000000" w:rsidRPr="00000000">
              <w:rPr>
                <w:rFonts w:ascii="Fira Sans" w:cs="Fira Sans" w:eastAsia="Fira Sans" w:hAnsi="Fira Sans"/>
                <w:b w:val="1"/>
                <w:i w:val="0"/>
                <w:smallCaps w:val="0"/>
                <w:strike w:val="0"/>
                <w:color w:val="494c4e"/>
                <w:sz w:val="22"/>
                <w:szCs w:val="22"/>
                <w:u w:val="none"/>
                <w:shd w:fill="auto" w:val="clear"/>
                <w:vertAlign w:val="baseline"/>
                <w:rtl w:val="0"/>
              </w:rPr>
              <w:t xml:space="preserve">Florida International University</w:t>
            </w: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w:t>
            </w:r>
          </w:p>
          <w:p w:rsidR="00000000" w:rsidDel="00000000" w:rsidP="00000000" w:rsidRDefault="00000000" w:rsidRPr="00000000" w14:paraId="0000002B">
            <w:pPr>
              <w:keepNext w:val="0"/>
              <w:keepLines w:val="0"/>
              <w:pageBreakBefore w:val="0"/>
              <w:widowControl w:val="1"/>
              <w:numPr>
                <w:ilvl w:val="0"/>
                <w:numId w:val="7"/>
              </w:numPr>
              <w:pBdr>
                <w:top w:color="000000" w:space="0" w:sz="0" w:val="none"/>
                <w:left w:color="000000" w:space="8" w:sz="0" w:val="none"/>
                <w:bottom w:color="000000" w:space="0" w:sz="0" w:val="none"/>
                <w:right w:color="000000" w:space="0" w:sz="0" w:val="none"/>
                <w:between w:space="0" w:sz="0" w:val="nil"/>
              </w:pBdr>
              <w:shd w:fill="auto" w:val="clear"/>
              <w:spacing w:after="0" w:before="0" w:line="240" w:lineRule="auto"/>
              <w:ind w:left="660" w:right="0" w:hanging="361"/>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Prepared samples for analysis by performing complex sample preparation tasks and analyzed results using analytical software and created reports as a research assistant in “Pediatric Developments in Virus and Bacteria Detection” (2016), at </w:t>
            </w:r>
            <w:r w:rsidDel="00000000" w:rsidR="00000000" w:rsidRPr="00000000">
              <w:rPr>
                <w:rFonts w:ascii="Fira Sans" w:cs="Fira Sans" w:eastAsia="Fira Sans" w:hAnsi="Fira Sans"/>
                <w:b w:val="1"/>
                <w:i w:val="0"/>
                <w:smallCaps w:val="0"/>
                <w:strike w:val="0"/>
                <w:color w:val="494c4e"/>
                <w:sz w:val="22"/>
                <w:szCs w:val="22"/>
                <w:u w:val="none"/>
                <w:shd w:fill="auto" w:val="clear"/>
                <w:vertAlign w:val="baseline"/>
                <w:rtl w:val="0"/>
              </w:rPr>
              <w:t xml:space="preserve">Florida International University.</w:t>
            </w:r>
            <w:r w:rsidDel="00000000" w:rsidR="00000000" w:rsidRPr="00000000">
              <w:rPr>
                <w:rtl w:val="0"/>
              </w:rPr>
            </w:r>
          </w:p>
          <w:p w:rsidR="00000000" w:rsidDel="00000000" w:rsidP="00000000" w:rsidRDefault="00000000" w:rsidRPr="00000000" w14:paraId="0000002C">
            <w:pPr>
              <w:keepNext w:val="0"/>
              <w:keepLines w:val="0"/>
              <w:pageBreakBefore w:val="0"/>
              <w:widowControl w:val="1"/>
              <w:numPr>
                <w:ilvl w:val="0"/>
                <w:numId w:val="7"/>
              </w:numPr>
              <w:pBdr>
                <w:top w:color="000000" w:space="0" w:sz="0" w:val="none"/>
                <w:left w:color="000000" w:space="8" w:sz="0" w:val="none"/>
                <w:bottom w:color="000000" w:space="0" w:sz="0" w:val="none"/>
                <w:right w:color="000000" w:space="0" w:sz="0" w:val="none"/>
                <w:between w:space="0" w:sz="0" w:val="nil"/>
              </w:pBdr>
              <w:shd w:fill="auto" w:val="clear"/>
              <w:spacing w:after="0" w:before="0" w:line="240" w:lineRule="auto"/>
              <w:ind w:left="660" w:right="0" w:hanging="361"/>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Collaborated with the leadership team as a research analyst and assessed incoming data to check information accuracy and integrity while independently locating and correcting concerns in two pediatric research projects (2015), at </w:t>
            </w:r>
            <w:r w:rsidDel="00000000" w:rsidR="00000000" w:rsidRPr="00000000">
              <w:rPr>
                <w:rFonts w:ascii="Fira Sans" w:cs="Fira Sans" w:eastAsia="Fira Sans" w:hAnsi="Fira Sans"/>
                <w:b w:val="1"/>
                <w:i w:val="0"/>
                <w:smallCaps w:val="0"/>
                <w:strike w:val="0"/>
                <w:color w:val="494c4e"/>
                <w:sz w:val="22"/>
                <w:szCs w:val="22"/>
                <w:u w:val="none"/>
                <w:shd w:fill="auto" w:val="clear"/>
                <w:vertAlign w:val="baseline"/>
                <w:rtl w:val="0"/>
              </w:rPr>
              <w:t xml:space="preserve">the University of Miami</w:t>
            </w: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w:t>
            </w:r>
          </w:p>
        </w:tc>
      </w:tr>
    </w:tbl>
    <w:p w:rsidR="00000000" w:rsidDel="00000000" w:rsidP="00000000" w:rsidRDefault="00000000" w:rsidRPr="00000000" w14:paraId="000000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tl w:val="0"/>
        </w:rPr>
      </w:r>
    </w:p>
    <w:tbl>
      <w:tblPr>
        <w:tblStyle w:val="Table8"/>
        <w:tblW w:w="10960.0" w:type="dxa"/>
        <w:jc w:val="left"/>
        <w:tblLayout w:type="fixed"/>
        <w:tblLook w:val="0400"/>
      </w:tblPr>
      <w:tblGrid>
        <w:gridCol w:w="2800"/>
        <w:gridCol w:w="8160"/>
        <w:tblGridChange w:id="0">
          <w:tblGrid>
            <w:gridCol w:w="2800"/>
            <w:gridCol w:w="8160"/>
          </w:tblGrid>
        </w:tblGridChange>
      </w:tblGrid>
      <w:tr>
        <w:trPr>
          <w:cantSplit w:val="0"/>
          <w:tblHeader w:val="0"/>
        </w:trPr>
        <w:tc>
          <w:tcPr>
            <w:tcMar>
              <w:top w:w="280.0" w:type="dxa"/>
              <w:left w:w="0.0" w:type="dxa"/>
              <w:bottom w:w="0.0" w:type="dxa"/>
              <w:right w:w="0.0" w:type="dxa"/>
            </w:tcMar>
            <w:vAlign w:val="top"/>
          </w:tcPr>
          <w:p w:rsidR="00000000" w:rsidDel="00000000" w:rsidP="00000000" w:rsidRDefault="00000000" w:rsidRPr="00000000" w14:paraId="0000002E">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0" w:right="500" w:firstLine="0"/>
              <w:jc w:val="right"/>
              <w:rPr>
                <w:rFonts w:ascii="Fira Sans" w:cs="Fira Sans" w:eastAsia="Fira Sans" w:hAnsi="Fira Sans"/>
                <w:b w:val="1"/>
                <w:i w:val="0"/>
                <w:smallCaps w:val="1"/>
                <w:strike w:val="0"/>
                <w:color w:val="2b98de"/>
                <w:sz w:val="26"/>
                <w:szCs w:val="26"/>
                <w:u w:val="none"/>
                <w:shd w:fill="auto" w:val="clear"/>
                <w:vertAlign w:val="baseline"/>
              </w:rPr>
            </w:pPr>
            <w:r w:rsidDel="00000000" w:rsidR="00000000" w:rsidRPr="00000000">
              <w:rPr>
                <w:rFonts w:ascii="Fira Sans" w:cs="Fira Sans" w:eastAsia="Fira Sans" w:hAnsi="Fira Sans"/>
                <w:b w:val="1"/>
                <w:i w:val="0"/>
                <w:smallCaps w:val="1"/>
                <w:strike w:val="0"/>
                <w:color w:val="2b98de"/>
                <w:sz w:val="26"/>
                <w:szCs w:val="26"/>
                <w:u w:val="none"/>
                <w:shd w:fill="auto" w:val="clear"/>
                <w:vertAlign w:val="baseline"/>
                <w:rtl w:val="0"/>
              </w:rPr>
              <w:t xml:space="preserve">VOLUNTEER EXPERIENCE</w:t>
            </w:r>
          </w:p>
        </w:tc>
        <w:tc>
          <w:tcPr>
            <w:tcMar>
              <w:top w:w="280.0" w:type="dxa"/>
              <w:left w:w="0.0" w:type="dxa"/>
              <w:bottom w:w="0.0" w:type="dxa"/>
              <w:right w:w="0.0" w:type="dxa"/>
            </w:tcMar>
            <w:vAlign w:val="top"/>
          </w:tcPr>
          <w:p w:rsidR="00000000" w:rsidDel="00000000" w:rsidP="00000000" w:rsidRDefault="00000000" w:rsidRPr="00000000" w14:paraId="0000002F">
            <w:pPr>
              <w:keepNext w:val="0"/>
              <w:keepLines w:val="0"/>
              <w:pageBreakBefore w:val="0"/>
              <w:widowControl w:val="1"/>
              <w:numPr>
                <w:ilvl w:val="0"/>
                <w:numId w:val="4"/>
              </w:numPr>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660" w:right="0" w:hanging="361"/>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Established preventive health practices in alignment with developmental markers and family health history. </w:t>
            </w:r>
            <w:r w:rsidDel="00000000" w:rsidR="00000000" w:rsidRPr="00000000">
              <w:rPr>
                <w:rFonts w:ascii="Fira Sans" w:cs="Fira Sans" w:eastAsia="Fira Sans" w:hAnsi="Fira Sans"/>
                <w:b w:val="1"/>
                <w:i w:val="0"/>
                <w:smallCaps w:val="0"/>
                <w:strike w:val="0"/>
                <w:color w:val="494c4e"/>
                <w:sz w:val="22"/>
                <w:szCs w:val="22"/>
                <w:u w:val="none"/>
                <w:shd w:fill="auto" w:val="clear"/>
                <w:vertAlign w:val="baseline"/>
                <w:rtl w:val="0"/>
              </w:rPr>
              <w:t xml:space="preserve">UMC Free Clinic </w:t>
            </w: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w:t>
            </w:r>
            <w:r w:rsidDel="00000000" w:rsidR="00000000" w:rsidRPr="00000000">
              <w:rPr>
                <w:rFonts w:ascii="Fira Sans" w:cs="Fira Sans" w:eastAsia="Fira Sans" w:hAnsi="Fira Sans"/>
                <w:b w:val="1"/>
                <w:i w:val="0"/>
                <w:smallCaps w:val="0"/>
                <w:strike w:val="0"/>
                <w:color w:val="494c4e"/>
                <w:sz w:val="22"/>
                <w:szCs w:val="22"/>
                <w:u w:val="none"/>
                <w:shd w:fill="auto" w:val="clear"/>
                <w:vertAlign w:val="baseline"/>
                <w:rtl w:val="0"/>
              </w:rPr>
              <w:t xml:space="preserve"> </w:t>
            </w: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(2019)</w:t>
            </w:r>
          </w:p>
          <w:p w:rsidR="00000000" w:rsidDel="00000000" w:rsidP="00000000" w:rsidRDefault="00000000" w:rsidRPr="00000000" w14:paraId="00000030">
            <w:pPr>
              <w:keepNext w:val="0"/>
              <w:keepLines w:val="0"/>
              <w:pageBreakBefore w:val="0"/>
              <w:widowControl w:val="1"/>
              <w:numPr>
                <w:ilvl w:val="0"/>
                <w:numId w:val="4"/>
              </w:numPr>
              <w:pBdr>
                <w:top w:color="000000" w:space="0" w:sz="0" w:val="none"/>
                <w:left w:color="000000" w:space="8" w:sz="0" w:val="none"/>
                <w:bottom w:color="000000" w:space="0" w:sz="0" w:val="none"/>
                <w:right w:color="000000" w:space="0" w:sz="0" w:val="none"/>
                <w:between w:space="0" w:sz="0" w:val="nil"/>
              </w:pBdr>
              <w:shd w:fill="auto" w:val="clear"/>
              <w:spacing w:after="0" w:before="0" w:line="240" w:lineRule="auto"/>
              <w:ind w:left="660" w:right="0" w:hanging="361"/>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Coordinated individual referrals to obtain health services, advocate for client needs and resolve roadblocks. </w:t>
            </w:r>
            <w:r w:rsidDel="00000000" w:rsidR="00000000" w:rsidRPr="00000000">
              <w:rPr>
                <w:rFonts w:ascii="Fira Sans" w:cs="Fira Sans" w:eastAsia="Fira Sans" w:hAnsi="Fira Sans"/>
                <w:b w:val="1"/>
                <w:i w:val="0"/>
                <w:smallCaps w:val="0"/>
                <w:strike w:val="0"/>
                <w:color w:val="494c4e"/>
                <w:sz w:val="22"/>
                <w:szCs w:val="22"/>
                <w:u w:val="none"/>
                <w:shd w:fill="auto" w:val="clear"/>
                <w:vertAlign w:val="baseline"/>
                <w:rtl w:val="0"/>
              </w:rPr>
              <w:t xml:space="preserve">Jackson Health System</w:t>
            </w: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 - (2017)</w:t>
            </w:r>
          </w:p>
          <w:p w:rsidR="00000000" w:rsidDel="00000000" w:rsidP="00000000" w:rsidRDefault="00000000" w:rsidRPr="00000000" w14:paraId="00000031">
            <w:pPr>
              <w:keepNext w:val="0"/>
              <w:keepLines w:val="0"/>
              <w:pageBreakBefore w:val="0"/>
              <w:widowControl w:val="1"/>
              <w:numPr>
                <w:ilvl w:val="0"/>
                <w:numId w:val="4"/>
              </w:numPr>
              <w:pBdr>
                <w:top w:color="000000" w:space="0" w:sz="0" w:val="none"/>
                <w:left w:color="000000" w:space="8" w:sz="0" w:val="none"/>
                <w:bottom w:color="000000" w:space="0" w:sz="0" w:val="none"/>
                <w:right w:color="000000" w:space="0" w:sz="0" w:val="none"/>
                <w:between w:space="0" w:sz="0" w:val="nil"/>
              </w:pBdr>
              <w:shd w:fill="auto" w:val="clear"/>
              <w:spacing w:after="0" w:before="0" w:line="240" w:lineRule="auto"/>
              <w:ind w:left="660" w:right="0" w:hanging="361"/>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Supported engaging, fun and literary events by helping with organization, planning and participation. </w:t>
            </w:r>
            <w:r w:rsidDel="00000000" w:rsidR="00000000" w:rsidRPr="00000000">
              <w:rPr>
                <w:rFonts w:ascii="Fira Sans" w:cs="Fira Sans" w:eastAsia="Fira Sans" w:hAnsi="Fira Sans"/>
                <w:b w:val="1"/>
                <w:i w:val="0"/>
                <w:smallCaps w:val="0"/>
                <w:strike w:val="0"/>
                <w:color w:val="494c4e"/>
                <w:sz w:val="22"/>
                <w:szCs w:val="22"/>
                <w:u w:val="none"/>
                <w:shd w:fill="auto" w:val="clear"/>
                <w:vertAlign w:val="baseline"/>
                <w:rtl w:val="0"/>
              </w:rPr>
              <w:t xml:space="preserve">Uplift Literacy Inc.</w:t>
            </w: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 -(2015)</w:t>
            </w:r>
          </w:p>
          <w:p w:rsidR="00000000" w:rsidDel="00000000" w:rsidP="00000000" w:rsidRDefault="00000000" w:rsidRPr="00000000" w14:paraId="00000032">
            <w:pPr>
              <w:keepNext w:val="0"/>
              <w:keepLines w:val="0"/>
              <w:pageBreakBefore w:val="0"/>
              <w:widowControl w:val="1"/>
              <w:numPr>
                <w:ilvl w:val="0"/>
                <w:numId w:val="4"/>
              </w:numPr>
              <w:pBdr>
                <w:top w:color="000000" w:space="0" w:sz="0" w:val="none"/>
                <w:left w:color="000000" w:space="8" w:sz="0" w:val="none"/>
                <w:bottom w:color="000000" w:space="0" w:sz="0" w:val="none"/>
                <w:right w:color="000000" w:space="0" w:sz="0" w:val="none"/>
                <w:between w:space="0" w:sz="0" w:val="nil"/>
              </w:pBdr>
              <w:shd w:fill="auto" w:val="clear"/>
              <w:spacing w:after="0" w:before="0" w:line="240" w:lineRule="auto"/>
              <w:ind w:left="660" w:right="0" w:hanging="361"/>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Provided administrative support to department leads to help organize events and fundraisers. </w:t>
            </w:r>
            <w:r w:rsidDel="00000000" w:rsidR="00000000" w:rsidRPr="00000000">
              <w:rPr>
                <w:rFonts w:ascii="Fira Sans" w:cs="Fira Sans" w:eastAsia="Fira Sans" w:hAnsi="Fira Sans"/>
                <w:b w:val="1"/>
                <w:i w:val="0"/>
                <w:smallCaps w:val="0"/>
                <w:strike w:val="0"/>
                <w:color w:val="494c4e"/>
                <w:sz w:val="22"/>
                <w:szCs w:val="22"/>
                <w:u w:val="none"/>
                <w:shd w:fill="auto" w:val="clear"/>
                <w:vertAlign w:val="baseline"/>
                <w:rtl w:val="0"/>
              </w:rPr>
              <w:t xml:space="preserve">Boca Raton Regional Hospital </w:t>
            </w: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 (2014)</w:t>
            </w:r>
          </w:p>
        </w:tc>
      </w:tr>
    </w:tbl>
    <w:p w:rsidR="00000000" w:rsidDel="00000000" w:rsidP="00000000" w:rsidRDefault="00000000" w:rsidRPr="00000000" w14:paraId="000000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tl w:val="0"/>
        </w:rPr>
      </w:r>
    </w:p>
    <w:tbl>
      <w:tblPr>
        <w:tblStyle w:val="Table9"/>
        <w:tblW w:w="10960.0" w:type="dxa"/>
        <w:jc w:val="left"/>
        <w:tblLayout w:type="fixed"/>
        <w:tblLook w:val="0400"/>
      </w:tblPr>
      <w:tblGrid>
        <w:gridCol w:w="2800"/>
        <w:gridCol w:w="8160"/>
        <w:tblGridChange w:id="0">
          <w:tblGrid>
            <w:gridCol w:w="2800"/>
            <w:gridCol w:w="8160"/>
          </w:tblGrid>
        </w:tblGridChange>
      </w:tblGrid>
      <w:tr>
        <w:trPr>
          <w:cantSplit w:val="0"/>
          <w:tblHeader w:val="0"/>
        </w:trPr>
        <w:tc>
          <w:tcPr>
            <w:tcMar>
              <w:top w:w="280.0" w:type="dxa"/>
              <w:left w:w="0.0" w:type="dxa"/>
              <w:bottom w:w="0.0" w:type="dxa"/>
              <w:right w:w="0.0" w:type="dxa"/>
            </w:tcMar>
            <w:vAlign w:val="top"/>
          </w:tcPr>
          <w:p w:rsidR="00000000" w:rsidDel="00000000" w:rsidP="00000000" w:rsidRDefault="00000000" w:rsidRPr="00000000" w14:paraId="00000034">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0" w:right="500" w:firstLine="0"/>
              <w:jc w:val="right"/>
              <w:rPr>
                <w:rFonts w:ascii="Fira Sans" w:cs="Fira Sans" w:eastAsia="Fira Sans" w:hAnsi="Fira Sans"/>
                <w:b w:val="1"/>
                <w:i w:val="0"/>
                <w:smallCaps w:val="1"/>
                <w:strike w:val="0"/>
                <w:color w:val="2b98de"/>
                <w:sz w:val="26"/>
                <w:szCs w:val="26"/>
                <w:u w:val="none"/>
                <w:shd w:fill="auto" w:val="clear"/>
                <w:vertAlign w:val="baseline"/>
              </w:rPr>
            </w:pPr>
            <w:r w:rsidDel="00000000" w:rsidR="00000000" w:rsidRPr="00000000">
              <w:rPr>
                <w:rFonts w:ascii="Fira Sans" w:cs="Fira Sans" w:eastAsia="Fira Sans" w:hAnsi="Fira Sans"/>
                <w:b w:val="1"/>
                <w:i w:val="0"/>
                <w:smallCaps w:val="1"/>
                <w:strike w:val="0"/>
                <w:color w:val="2b98de"/>
                <w:sz w:val="26"/>
                <w:szCs w:val="26"/>
                <w:u w:val="none"/>
                <w:shd w:fill="auto" w:val="clear"/>
                <w:vertAlign w:val="baseline"/>
                <w:rtl w:val="0"/>
              </w:rPr>
              <w:t xml:space="preserve">CONFERENCE ATTENDANCE</w:t>
            </w:r>
          </w:p>
        </w:tc>
        <w:tc>
          <w:tcPr>
            <w:tcMar>
              <w:top w:w="280.0" w:type="dxa"/>
              <w:left w:w="0.0" w:type="dxa"/>
              <w:bottom w:w="0.0" w:type="dxa"/>
              <w:right w:w="0.0" w:type="dxa"/>
            </w:tcMar>
            <w:vAlign w:val="top"/>
          </w:tcPr>
          <w:p w:rsidR="00000000" w:rsidDel="00000000" w:rsidP="00000000" w:rsidRDefault="00000000" w:rsidRPr="00000000" w14:paraId="00000035">
            <w:pPr>
              <w:keepNext w:val="0"/>
              <w:keepLines w:val="0"/>
              <w:pageBreakBefore w:val="0"/>
              <w:widowControl w:val="1"/>
              <w:numPr>
                <w:ilvl w:val="0"/>
                <w:numId w:val="6"/>
              </w:numPr>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660" w:right="0" w:hanging="361"/>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Healthcare Expo, Philadelphia, PA - (2023)</w:t>
            </w:r>
          </w:p>
          <w:p w:rsidR="00000000" w:rsidDel="00000000" w:rsidP="00000000" w:rsidRDefault="00000000" w:rsidRPr="00000000" w14:paraId="00000036">
            <w:pPr>
              <w:keepNext w:val="0"/>
              <w:keepLines w:val="0"/>
              <w:pageBreakBefore w:val="0"/>
              <w:widowControl w:val="1"/>
              <w:numPr>
                <w:ilvl w:val="0"/>
                <w:numId w:val="6"/>
              </w:numPr>
              <w:pBdr>
                <w:top w:color="000000" w:space="0" w:sz="0" w:val="none"/>
                <w:left w:color="000000" w:space="8" w:sz="0" w:val="none"/>
                <w:bottom w:color="000000" w:space="0" w:sz="0" w:val="none"/>
                <w:right w:color="000000" w:space="0" w:sz="0" w:val="none"/>
                <w:between w:space="0" w:sz="0" w:val="nil"/>
              </w:pBdr>
              <w:shd w:fill="auto" w:val="clear"/>
              <w:spacing w:after="0" w:before="0" w:line="240" w:lineRule="auto"/>
              <w:ind w:left="660" w:right="0" w:hanging="361"/>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Florida Medical Trade Show, Miami, FL - (2023)</w:t>
            </w:r>
          </w:p>
          <w:p w:rsidR="00000000" w:rsidDel="00000000" w:rsidP="00000000" w:rsidRDefault="00000000" w:rsidRPr="00000000" w14:paraId="00000037">
            <w:pPr>
              <w:keepNext w:val="0"/>
              <w:keepLines w:val="0"/>
              <w:pageBreakBefore w:val="0"/>
              <w:widowControl w:val="1"/>
              <w:numPr>
                <w:ilvl w:val="0"/>
                <w:numId w:val="6"/>
              </w:numPr>
              <w:pBdr>
                <w:top w:color="000000" w:space="0" w:sz="0" w:val="none"/>
                <w:left w:color="000000" w:space="8" w:sz="0" w:val="none"/>
                <w:bottom w:color="000000" w:space="0" w:sz="0" w:val="none"/>
                <w:right w:color="000000" w:space="0" w:sz="0" w:val="none"/>
                <w:between w:space="0" w:sz="0" w:val="nil"/>
              </w:pBdr>
              <w:shd w:fill="auto" w:val="clear"/>
              <w:spacing w:after="0" w:before="0" w:line="240" w:lineRule="auto"/>
              <w:ind w:left="660" w:right="0" w:hanging="361"/>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AAP 2023, Washington, DC - (2023)</w:t>
            </w:r>
          </w:p>
          <w:p w:rsidR="00000000" w:rsidDel="00000000" w:rsidP="00000000" w:rsidRDefault="00000000" w:rsidRPr="00000000" w14:paraId="00000038">
            <w:pPr>
              <w:keepNext w:val="0"/>
              <w:keepLines w:val="0"/>
              <w:pageBreakBefore w:val="0"/>
              <w:widowControl w:val="1"/>
              <w:numPr>
                <w:ilvl w:val="0"/>
                <w:numId w:val="6"/>
              </w:numPr>
              <w:pBdr>
                <w:top w:color="000000" w:space="0" w:sz="0" w:val="none"/>
                <w:left w:color="000000" w:space="8" w:sz="0" w:val="none"/>
                <w:bottom w:color="000000" w:space="0" w:sz="0" w:val="none"/>
                <w:right w:color="000000" w:space="0" w:sz="0" w:val="none"/>
                <w:between w:space="0" w:sz="0" w:val="nil"/>
              </w:pBdr>
              <w:shd w:fill="auto" w:val="clear"/>
              <w:spacing w:after="0" w:before="0" w:line="240" w:lineRule="auto"/>
              <w:ind w:left="660" w:right="0" w:hanging="361"/>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Miami Beach Medical Conference - ( 2022)</w:t>
            </w:r>
          </w:p>
          <w:p w:rsidR="00000000" w:rsidDel="00000000" w:rsidP="00000000" w:rsidRDefault="00000000" w:rsidRPr="00000000" w14:paraId="00000039">
            <w:pPr>
              <w:keepNext w:val="0"/>
              <w:keepLines w:val="0"/>
              <w:pageBreakBefore w:val="0"/>
              <w:widowControl w:val="1"/>
              <w:numPr>
                <w:ilvl w:val="0"/>
                <w:numId w:val="6"/>
              </w:numPr>
              <w:pBdr>
                <w:top w:color="000000" w:space="0" w:sz="0" w:val="none"/>
                <w:left w:color="000000" w:space="8" w:sz="0" w:val="none"/>
                <w:bottom w:color="000000" w:space="0" w:sz="0" w:val="none"/>
                <w:right w:color="000000" w:space="0" w:sz="0" w:val="none"/>
                <w:between w:space="0" w:sz="0" w:val="nil"/>
              </w:pBdr>
              <w:shd w:fill="auto" w:val="clear"/>
              <w:spacing w:after="0" w:before="0" w:line="240" w:lineRule="auto"/>
              <w:ind w:left="660" w:right="0" w:hanging="361"/>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AAP Experience: National Conference and Exhibition - (2022)</w:t>
            </w:r>
          </w:p>
          <w:p w:rsidR="00000000" w:rsidDel="00000000" w:rsidP="00000000" w:rsidRDefault="00000000" w:rsidRPr="00000000" w14:paraId="0000003A">
            <w:pPr>
              <w:keepNext w:val="0"/>
              <w:keepLines w:val="0"/>
              <w:pageBreakBefore w:val="0"/>
              <w:widowControl w:val="1"/>
              <w:numPr>
                <w:ilvl w:val="0"/>
                <w:numId w:val="6"/>
              </w:numPr>
              <w:pBdr>
                <w:top w:color="000000" w:space="0" w:sz="0" w:val="none"/>
                <w:left w:color="000000" w:space="8" w:sz="0" w:val="none"/>
                <w:bottom w:color="000000" w:space="0" w:sz="0" w:val="none"/>
                <w:right w:color="000000" w:space="0" w:sz="0" w:val="none"/>
                <w:between w:space="0" w:sz="0" w:val="nil"/>
              </w:pBdr>
              <w:shd w:fill="auto" w:val="clear"/>
              <w:spacing w:after="0" w:before="0" w:line="240" w:lineRule="auto"/>
              <w:ind w:left="660" w:right="0" w:hanging="361"/>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South Florida 2022 Annual Symposium, Hollywood, FL - (2022)</w:t>
            </w:r>
          </w:p>
          <w:p w:rsidR="00000000" w:rsidDel="00000000" w:rsidP="00000000" w:rsidRDefault="00000000" w:rsidRPr="00000000" w14:paraId="0000003B">
            <w:pPr>
              <w:keepNext w:val="0"/>
              <w:keepLines w:val="0"/>
              <w:pageBreakBefore w:val="0"/>
              <w:widowControl w:val="1"/>
              <w:numPr>
                <w:ilvl w:val="0"/>
                <w:numId w:val="6"/>
              </w:numPr>
              <w:pBdr>
                <w:top w:color="000000" w:space="0" w:sz="0" w:val="none"/>
                <w:left w:color="000000" w:space="8" w:sz="0" w:val="none"/>
                <w:bottom w:color="000000" w:space="0" w:sz="0" w:val="none"/>
                <w:right w:color="000000" w:space="0" w:sz="0" w:val="none"/>
                <w:between w:space="0" w:sz="0" w:val="nil"/>
              </w:pBdr>
              <w:shd w:fill="auto" w:val="clear"/>
              <w:spacing w:after="0" w:before="0" w:line="240" w:lineRule="auto"/>
              <w:ind w:left="660" w:right="0" w:hanging="361"/>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COVID-19 Variants &amp; Vaccine Hesitancy, online - (2021)</w:t>
            </w:r>
          </w:p>
        </w:tc>
      </w:tr>
    </w:tbl>
    <w:p w:rsidR="00000000" w:rsidDel="00000000" w:rsidP="00000000" w:rsidRDefault="00000000" w:rsidRPr="00000000" w14:paraId="0000003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tl w:val="0"/>
        </w:rPr>
      </w:r>
    </w:p>
    <w:tbl>
      <w:tblPr>
        <w:tblStyle w:val="Table10"/>
        <w:tblW w:w="10960.0" w:type="dxa"/>
        <w:jc w:val="left"/>
        <w:tblLayout w:type="fixed"/>
        <w:tblLook w:val="0400"/>
      </w:tblPr>
      <w:tblGrid>
        <w:gridCol w:w="2800"/>
        <w:gridCol w:w="8160"/>
        <w:tblGridChange w:id="0">
          <w:tblGrid>
            <w:gridCol w:w="2800"/>
            <w:gridCol w:w="8160"/>
          </w:tblGrid>
        </w:tblGridChange>
      </w:tblGrid>
      <w:tr>
        <w:trPr>
          <w:cantSplit w:val="0"/>
          <w:tblHeader w:val="0"/>
        </w:trPr>
        <w:tc>
          <w:tcPr>
            <w:tcMar>
              <w:top w:w="280.0" w:type="dxa"/>
              <w:left w:w="0.0" w:type="dxa"/>
              <w:bottom w:w="0.0" w:type="dxa"/>
              <w:right w:w="0.0" w:type="dxa"/>
            </w:tcMar>
            <w:vAlign w:val="top"/>
          </w:tcPr>
          <w:p w:rsidR="00000000" w:rsidDel="00000000" w:rsidP="00000000" w:rsidRDefault="00000000" w:rsidRPr="00000000" w14:paraId="0000003D">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0" w:right="500" w:firstLine="0"/>
              <w:jc w:val="right"/>
              <w:rPr>
                <w:rFonts w:ascii="Fira Sans" w:cs="Fira Sans" w:eastAsia="Fira Sans" w:hAnsi="Fira Sans"/>
                <w:b w:val="1"/>
                <w:i w:val="0"/>
                <w:smallCaps w:val="1"/>
                <w:strike w:val="0"/>
                <w:color w:val="2b98de"/>
                <w:sz w:val="26"/>
                <w:szCs w:val="26"/>
                <w:u w:val="none"/>
                <w:shd w:fill="auto" w:val="clear"/>
                <w:vertAlign w:val="baseline"/>
              </w:rPr>
            </w:pPr>
            <w:r w:rsidDel="00000000" w:rsidR="00000000" w:rsidRPr="00000000">
              <w:rPr>
                <w:rFonts w:ascii="Fira Sans" w:cs="Fira Sans" w:eastAsia="Fira Sans" w:hAnsi="Fira Sans"/>
                <w:b w:val="1"/>
                <w:i w:val="0"/>
                <w:smallCaps w:val="1"/>
                <w:strike w:val="0"/>
                <w:color w:val="2b98de"/>
                <w:sz w:val="26"/>
                <w:szCs w:val="26"/>
                <w:u w:val="none"/>
                <w:shd w:fill="auto" w:val="clear"/>
                <w:vertAlign w:val="baseline"/>
                <w:rtl w:val="0"/>
              </w:rPr>
              <w:t xml:space="preserve">PROFESSIONAL AFFILIATIONS AND MEMBERSHIPS</w:t>
            </w:r>
          </w:p>
        </w:tc>
        <w:tc>
          <w:tcPr>
            <w:tcMar>
              <w:top w:w="280.0" w:type="dxa"/>
              <w:left w:w="0.0" w:type="dxa"/>
              <w:bottom w:w="0.0" w:type="dxa"/>
              <w:right w:w="0.0" w:type="dxa"/>
            </w:tcMar>
            <w:vAlign w:val="top"/>
          </w:tcPr>
          <w:p w:rsidR="00000000" w:rsidDel="00000000" w:rsidP="00000000" w:rsidRDefault="00000000" w:rsidRPr="00000000" w14:paraId="0000003E">
            <w:pPr>
              <w:keepNext w:val="0"/>
              <w:keepLines w:val="0"/>
              <w:pageBreakBefore w:val="0"/>
              <w:widowControl w:val="1"/>
              <w:numPr>
                <w:ilvl w:val="0"/>
                <w:numId w:val="8"/>
              </w:numPr>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660" w:right="0" w:hanging="361"/>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The American Academy of Pediatrics (APP) - (2023)</w:t>
            </w:r>
          </w:p>
          <w:p w:rsidR="00000000" w:rsidDel="00000000" w:rsidP="00000000" w:rsidRDefault="00000000" w:rsidRPr="00000000" w14:paraId="0000003F">
            <w:pPr>
              <w:keepNext w:val="0"/>
              <w:keepLines w:val="0"/>
              <w:pageBreakBefore w:val="0"/>
              <w:widowControl w:val="1"/>
              <w:numPr>
                <w:ilvl w:val="0"/>
                <w:numId w:val="8"/>
              </w:numPr>
              <w:pBdr>
                <w:top w:color="000000" w:space="0" w:sz="0" w:val="none"/>
                <w:left w:color="000000" w:space="8" w:sz="0" w:val="none"/>
                <w:bottom w:color="000000" w:space="0" w:sz="0" w:val="none"/>
                <w:right w:color="000000" w:space="0" w:sz="0" w:val="none"/>
                <w:between w:space="0" w:sz="0" w:val="nil"/>
              </w:pBdr>
              <w:shd w:fill="auto" w:val="clear"/>
              <w:spacing w:after="0" w:before="0" w:line="240" w:lineRule="auto"/>
              <w:ind w:left="660" w:right="0" w:hanging="361"/>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American Academy of Pediatrics (APP) - (2022)</w:t>
            </w:r>
          </w:p>
          <w:p w:rsidR="00000000" w:rsidDel="00000000" w:rsidP="00000000" w:rsidRDefault="00000000" w:rsidRPr="00000000" w14:paraId="00000040">
            <w:pPr>
              <w:keepNext w:val="0"/>
              <w:keepLines w:val="0"/>
              <w:pageBreakBefore w:val="0"/>
              <w:widowControl w:val="1"/>
              <w:numPr>
                <w:ilvl w:val="0"/>
                <w:numId w:val="8"/>
              </w:numPr>
              <w:pBdr>
                <w:top w:color="000000" w:space="0" w:sz="0" w:val="none"/>
                <w:left w:color="000000" w:space="8" w:sz="0" w:val="none"/>
                <w:bottom w:color="000000" w:space="0" w:sz="0" w:val="none"/>
                <w:right w:color="000000" w:space="0" w:sz="0" w:val="none"/>
                <w:between w:space="0" w:sz="0" w:val="nil"/>
              </w:pBdr>
              <w:shd w:fill="auto" w:val="clear"/>
              <w:spacing w:after="0" w:before="0" w:line="240" w:lineRule="auto"/>
              <w:ind w:left="660" w:right="0" w:hanging="361"/>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American Pediatric Society (APS) - (2021)</w:t>
            </w:r>
          </w:p>
        </w:tc>
      </w:tr>
    </w:tbl>
    <w:p w:rsidR="00000000" w:rsidDel="00000000" w:rsidP="00000000" w:rsidRDefault="00000000" w:rsidRPr="00000000" w14:paraId="000000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tl w:val="0"/>
        </w:rPr>
      </w:r>
    </w:p>
    <w:tbl>
      <w:tblPr>
        <w:tblStyle w:val="Table11"/>
        <w:tblW w:w="10960.0" w:type="dxa"/>
        <w:jc w:val="left"/>
        <w:tblLayout w:type="fixed"/>
        <w:tblLook w:val="0400"/>
      </w:tblPr>
      <w:tblGrid>
        <w:gridCol w:w="2800"/>
        <w:gridCol w:w="8160"/>
        <w:tblGridChange w:id="0">
          <w:tblGrid>
            <w:gridCol w:w="2800"/>
            <w:gridCol w:w="8160"/>
          </w:tblGrid>
        </w:tblGridChange>
      </w:tblGrid>
      <w:tr>
        <w:trPr>
          <w:cantSplit w:val="0"/>
          <w:tblHeader w:val="0"/>
        </w:trPr>
        <w:tc>
          <w:tcPr>
            <w:tcMar>
              <w:top w:w="280.0" w:type="dxa"/>
              <w:left w:w="0.0" w:type="dxa"/>
              <w:bottom w:w="0.0" w:type="dxa"/>
              <w:right w:w="0.0" w:type="dxa"/>
            </w:tcMar>
            <w:vAlign w:val="top"/>
          </w:tcPr>
          <w:p w:rsidR="00000000" w:rsidDel="00000000" w:rsidP="00000000" w:rsidRDefault="00000000" w:rsidRPr="00000000" w14:paraId="00000042">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0" w:right="500" w:firstLine="0"/>
              <w:jc w:val="right"/>
              <w:rPr>
                <w:rFonts w:ascii="Fira Sans" w:cs="Fira Sans" w:eastAsia="Fira Sans" w:hAnsi="Fira Sans"/>
                <w:b w:val="1"/>
                <w:i w:val="0"/>
                <w:smallCaps w:val="1"/>
                <w:strike w:val="0"/>
                <w:color w:val="2b98de"/>
                <w:sz w:val="26"/>
                <w:szCs w:val="26"/>
                <w:u w:val="none"/>
                <w:shd w:fill="auto" w:val="clear"/>
                <w:vertAlign w:val="baseline"/>
              </w:rPr>
            </w:pPr>
            <w:r w:rsidDel="00000000" w:rsidR="00000000" w:rsidRPr="00000000">
              <w:rPr>
                <w:rFonts w:ascii="Fira Sans" w:cs="Fira Sans" w:eastAsia="Fira Sans" w:hAnsi="Fira Sans"/>
                <w:b w:val="1"/>
                <w:i w:val="0"/>
                <w:smallCaps w:val="1"/>
                <w:strike w:val="0"/>
                <w:color w:val="2b98de"/>
                <w:sz w:val="26"/>
                <w:szCs w:val="26"/>
                <w:u w:val="none"/>
                <w:shd w:fill="auto" w:val="clear"/>
                <w:vertAlign w:val="baseline"/>
                <w:rtl w:val="0"/>
              </w:rPr>
              <w:t xml:space="preserve">CERTIFICATIONS AND LICENSES</w:t>
            </w:r>
          </w:p>
        </w:tc>
        <w:tc>
          <w:tcPr>
            <w:tcMar>
              <w:top w:w="280.0" w:type="dxa"/>
              <w:left w:w="0.0" w:type="dxa"/>
              <w:bottom w:w="0.0" w:type="dxa"/>
              <w:right w:w="0.0" w:type="dxa"/>
            </w:tcMar>
            <w:vAlign w:val="top"/>
          </w:tcPr>
          <w:p w:rsidR="00000000" w:rsidDel="00000000" w:rsidP="00000000" w:rsidRDefault="00000000" w:rsidRPr="00000000" w14:paraId="00000043">
            <w:pPr>
              <w:keepNext w:val="0"/>
              <w:keepLines w:val="0"/>
              <w:pageBreakBefore w:val="0"/>
              <w:widowControl w:val="1"/>
              <w:numPr>
                <w:ilvl w:val="0"/>
                <w:numId w:val="9"/>
              </w:numPr>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660" w:right="0" w:hanging="361"/>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American Board of Pediatrics (ABP) Certification - (Updated 2023)</w:t>
            </w:r>
          </w:p>
          <w:p w:rsidR="00000000" w:rsidDel="00000000" w:rsidP="00000000" w:rsidRDefault="00000000" w:rsidRPr="00000000" w14:paraId="00000044">
            <w:pPr>
              <w:keepNext w:val="0"/>
              <w:keepLines w:val="0"/>
              <w:pageBreakBefore w:val="0"/>
              <w:widowControl w:val="1"/>
              <w:numPr>
                <w:ilvl w:val="0"/>
                <w:numId w:val="9"/>
              </w:numPr>
              <w:pBdr>
                <w:top w:color="000000" w:space="0" w:sz="0" w:val="none"/>
                <w:left w:color="000000" w:space="8" w:sz="0" w:val="none"/>
                <w:bottom w:color="000000" w:space="0" w:sz="0" w:val="none"/>
                <w:right w:color="000000" w:space="0" w:sz="0" w:val="none"/>
                <w:between w:space="0" w:sz="0" w:val="nil"/>
              </w:pBdr>
              <w:shd w:fill="auto" w:val="clear"/>
              <w:spacing w:after="0" w:before="0" w:line="240" w:lineRule="auto"/>
              <w:ind w:left="660" w:right="0" w:hanging="361"/>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Florida Medical License, The Florida Board of Medicine - (Updated 2022)</w:t>
            </w:r>
          </w:p>
        </w:tc>
      </w:tr>
    </w:tbl>
    <w:p w:rsidR="00000000" w:rsidDel="00000000" w:rsidP="00000000" w:rsidRDefault="00000000" w:rsidRPr="00000000" w14:paraId="0000004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tl w:val="0"/>
        </w:rPr>
      </w:r>
    </w:p>
    <w:tbl>
      <w:tblPr>
        <w:tblStyle w:val="Table12"/>
        <w:tblW w:w="10960.0" w:type="dxa"/>
        <w:jc w:val="left"/>
        <w:tblLayout w:type="fixed"/>
        <w:tblLook w:val="0400"/>
      </w:tblPr>
      <w:tblGrid>
        <w:gridCol w:w="2800"/>
        <w:gridCol w:w="8160"/>
        <w:tblGridChange w:id="0">
          <w:tblGrid>
            <w:gridCol w:w="2800"/>
            <w:gridCol w:w="8160"/>
          </w:tblGrid>
        </w:tblGridChange>
      </w:tblGrid>
      <w:tr>
        <w:trPr>
          <w:cantSplit w:val="0"/>
          <w:tblHeader w:val="0"/>
        </w:trPr>
        <w:tc>
          <w:tcPr>
            <w:tcMar>
              <w:top w:w="280.0" w:type="dxa"/>
              <w:left w:w="0.0" w:type="dxa"/>
              <w:bottom w:w="0.0" w:type="dxa"/>
              <w:right w:w="0.0" w:type="dxa"/>
            </w:tcMar>
            <w:vAlign w:val="top"/>
          </w:tcPr>
          <w:p w:rsidR="00000000" w:rsidDel="00000000" w:rsidP="00000000" w:rsidRDefault="00000000" w:rsidRPr="00000000" w14:paraId="00000046">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0" w:right="500" w:firstLine="0"/>
              <w:jc w:val="right"/>
              <w:rPr>
                <w:rFonts w:ascii="Fira Sans" w:cs="Fira Sans" w:eastAsia="Fira Sans" w:hAnsi="Fira Sans"/>
                <w:b w:val="1"/>
                <w:i w:val="0"/>
                <w:smallCaps w:val="1"/>
                <w:strike w:val="0"/>
                <w:color w:val="2b98de"/>
                <w:sz w:val="26"/>
                <w:szCs w:val="26"/>
                <w:u w:val="none"/>
                <w:shd w:fill="auto" w:val="clear"/>
                <w:vertAlign w:val="baseline"/>
              </w:rPr>
            </w:pPr>
            <w:r w:rsidDel="00000000" w:rsidR="00000000" w:rsidRPr="00000000">
              <w:rPr>
                <w:rFonts w:ascii="Fira Sans" w:cs="Fira Sans" w:eastAsia="Fira Sans" w:hAnsi="Fira Sans"/>
                <w:b w:val="1"/>
                <w:i w:val="0"/>
                <w:smallCaps w:val="1"/>
                <w:strike w:val="0"/>
                <w:color w:val="2b98de"/>
                <w:sz w:val="26"/>
                <w:szCs w:val="26"/>
                <w:u w:val="none"/>
                <w:shd w:fill="auto" w:val="clear"/>
                <w:vertAlign w:val="baseline"/>
                <w:rtl w:val="0"/>
              </w:rPr>
              <w:t xml:space="preserve">RELEVANT SKILLS</w:t>
            </w:r>
          </w:p>
        </w:tc>
        <w:tc>
          <w:tcPr>
            <w:tcMar>
              <w:top w:w="280.0" w:type="dxa"/>
              <w:left w:w="0.0" w:type="dxa"/>
              <w:bottom w:w="0.0" w:type="dxa"/>
              <w:right w:w="0.0" w:type="dxa"/>
            </w:tcMar>
            <w:vAlign w:val="top"/>
          </w:tcPr>
          <w:p w:rsidR="00000000" w:rsidDel="00000000" w:rsidP="00000000" w:rsidRDefault="00000000" w:rsidRPr="00000000" w14:paraId="00000047">
            <w:pPr>
              <w:keepNext w:val="0"/>
              <w:keepLines w:val="0"/>
              <w:pageBreakBefore w:val="0"/>
              <w:widowControl w:val="1"/>
              <w:numPr>
                <w:ilvl w:val="0"/>
                <w:numId w:val="10"/>
              </w:numPr>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660" w:right="0" w:hanging="361"/>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Proven and effective communication skills with patients, families and other medical professionals.</w:t>
            </w:r>
          </w:p>
          <w:p w:rsidR="00000000" w:rsidDel="00000000" w:rsidP="00000000" w:rsidRDefault="00000000" w:rsidRPr="00000000" w14:paraId="00000048">
            <w:pPr>
              <w:keepNext w:val="0"/>
              <w:keepLines w:val="0"/>
              <w:pageBreakBefore w:val="0"/>
              <w:widowControl w:val="1"/>
              <w:numPr>
                <w:ilvl w:val="0"/>
                <w:numId w:val="10"/>
              </w:numPr>
              <w:pBdr>
                <w:top w:color="000000" w:space="0" w:sz="0" w:val="none"/>
                <w:left w:color="000000" w:space="8" w:sz="0" w:val="none"/>
                <w:bottom w:color="000000" w:space="0" w:sz="0" w:val="none"/>
                <w:right w:color="000000" w:space="0" w:sz="0" w:val="none"/>
                <w:between w:space="0" w:sz="0" w:val="nil"/>
              </w:pBdr>
              <w:shd w:fill="auto" w:val="clear"/>
              <w:spacing w:after="0" w:before="0" w:line="240" w:lineRule="auto"/>
              <w:ind w:left="660" w:right="0" w:hanging="361"/>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Leadership abilities to lead and manage practice staff in providing patients with quality care.</w:t>
            </w:r>
          </w:p>
          <w:p w:rsidR="00000000" w:rsidDel="00000000" w:rsidP="00000000" w:rsidRDefault="00000000" w:rsidRPr="00000000" w14:paraId="00000049">
            <w:pPr>
              <w:keepNext w:val="0"/>
              <w:keepLines w:val="0"/>
              <w:pageBreakBefore w:val="0"/>
              <w:widowControl w:val="1"/>
              <w:numPr>
                <w:ilvl w:val="0"/>
                <w:numId w:val="10"/>
              </w:numPr>
              <w:pBdr>
                <w:top w:color="000000" w:space="0" w:sz="0" w:val="none"/>
                <w:left w:color="000000" w:space="8" w:sz="0" w:val="none"/>
                <w:bottom w:color="000000" w:space="0" w:sz="0" w:val="none"/>
                <w:right w:color="000000" w:space="0" w:sz="0" w:val="none"/>
                <w:between w:space="0" w:sz="0" w:val="nil"/>
              </w:pBdr>
              <w:shd w:fill="auto" w:val="clear"/>
              <w:spacing w:after="0" w:before="0" w:line="240" w:lineRule="auto"/>
              <w:ind w:left="660" w:right="0" w:hanging="361"/>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Highly organized, which allows me to keep appointments, records and patient details in order.</w:t>
            </w:r>
          </w:p>
          <w:p w:rsidR="00000000" w:rsidDel="00000000" w:rsidP="00000000" w:rsidRDefault="00000000" w:rsidRPr="00000000" w14:paraId="0000004A">
            <w:pPr>
              <w:keepNext w:val="0"/>
              <w:keepLines w:val="0"/>
              <w:pageBreakBefore w:val="0"/>
              <w:widowControl w:val="1"/>
              <w:numPr>
                <w:ilvl w:val="0"/>
                <w:numId w:val="10"/>
              </w:numPr>
              <w:pBdr>
                <w:top w:color="000000" w:space="0" w:sz="0" w:val="none"/>
                <w:left w:color="000000" w:space="8" w:sz="0" w:val="none"/>
                <w:bottom w:color="000000" w:space="0" w:sz="0" w:val="none"/>
                <w:right w:color="000000" w:space="0" w:sz="0" w:val="none"/>
                <w:between w:space="0" w:sz="0" w:val="nil"/>
              </w:pBdr>
              <w:shd w:fill="auto" w:val="clear"/>
              <w:spacing w:after="0" w:before="0" w:line="240" w:lineRule="auto"/>
              <w:ind w:left="660" w:right="0" w:hanging="361"/>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Able to quickly and properly diagnose patient conditions in emergency situations to ensure they receive the treatment they need as soon as possible under controlled conditions.</w:t>
            </w:r>
          </w:p>
          <w:p w:rsidR="00000000" w:rsidDel="00000000" w:rsidP="00000000" w:rsidRDefault="00000000" w:rsidRPr="00000000" w14:paraId="0000004B">
            <w:pPr>
              <w:keepNext w:val="0"/>
              <w:keepLines w:val="0"/>
              <w:pageBreakBefore w:val="0"/>
              <w:widowControl w:val="1"/>
              <w:numPr>
                <w:ilvl w:val="0"/>
                <w:numId w:val="10"/>
              </w:numPr>
              <w:pBdr>
                <w:top w:color="000000" w:space="0" w:sz="0" w:val="none"/>
                <w:left w:color="000000" w:space="8" w:sz="0" w:val="none"/>
                <w:bottom w:color="000000" w:space="0" w:sz="0" w:val="none"/>
                <w:right w:color="000000" w:space="0" w:sz="0" w:val="none"/>
                <w:between w:space="0" w:sz="0" w:val="nil"/>
              </w:pBdr>
              <w:shd w:fill="auto" w:val="clear"/>
              <w:spacing w:after="0" w:before="0" w:line="240" w:lineRule="auto"/>
              <w:ind w:left="660" w:right="0" w:hanging="361"/>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Detailed-oriented, which reduces mistakes made in patient treatment, diagnosis and medication administration.</w:t>
            </w:r>
          </w:p>
        </w:tc>
      </w:tr>
    </w:tbl>
    <w:p w:rsidR="00000000" w:rsidDel="00000000" w:rsidP="00000000" w:rsidRDefault="00000000" w:rsidRPr="00000000" w14:paraId="000000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tl w:val="0"/>
        </w:rPr>
      </w:r>
    </w:p>
    <w:tbl>
      <w:tblPr>
        <w:tblStyle w:val="Table13"/>
        <w:tblW w:w="10960.0" w:type="dxa"/>
        <w:jc w:val="left"/>
        <w:tblLayout w:type="fixed"/>
        <w:tblLook w:val="0400"/>
      </w:tblPr>
      <w:tblGrid>
        <w:gridCol w:w="2800"/>
        <w:gridCol w:w="8160"/>
        <w:tblGridChange w:id="0">
          <w:tblGrid>
            <w:gridCol w:w="2800"/>
            <w:gridCol w:w="8160"/>
          </w:tblGrid>
        </w:tblGridChange>
      </w:tblGrid>
      <w:tr>
        <w:trPr>
          <w:cantSplit w:val="0"/>
          <w:tblHeader w:val="0"/>
        </w:trPr>
        <w:tc>
          <w:tcPr>
            <w:tcMar>
              <w:top w:w="280.0" w:type="dxa"/>
              <w:left w:w="0.0" w:type="dxa"/>
              <w:bottom w:w="0.0" w:type="dxa"/>
              <w:right w:w="0.0" w:type="dxa"/>
            </w:tcMar>
            <w:vAlign w:val="top"/>
          </w:tcPr>
          <w:p w:rsidR="00000000" w:rsidDel="00000000" w:rsidP="00000000" w:rsidRDefault="00000000" w:rsidRPr="00000000" w14:paraId="0000004D">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0" w:right="500" w:firstLine="0"/>
              <w:jc w:val="right"/>
              <w:rPr>
                <w:rFonts w:ascii="Fira Sans" w:cs="Fira Sans" w:eastAsia="Fira Sans" w:hAnsi="Fira Sans"/>
                <w:b w:val="1"/>
                <w:i w:val="0"/>
                <w:smallCaps w:val="1"/>
                <w:strike w:val="0"/>
                <w:color w:val="2b98de"/>
                <w:sz w:val="26"/>
                <w:szCs w:val="26"/>
                <w:u w:val="none"/>
                <w:shd w:fill="auto" w:val="clear"/>
                <w:vertAlign w:val="baseline"/>
              </w:rPr>
            </w:pPr>
            <w:r w:rsidDel="00000000" w:rsidR="00000000" w:rsidRPr="00000000">
              <w:rPr>
                <w:rFonts w:ascii="Fira Sans" w:cs="Fira Sans" w:eastAsia="Fira Sans" w:hAnsi="Fira Sans"/>
                <w:b w:val="1"/>
                <w:i w:val="0"/>
                <w:smallCaps w:val="1"/>
                <w:strike w:val="0"/>
                <w:color w:val="2b98de"/>
                <w:sz w:val="26"/>
                <w:szCs w:val="26"/>
                <w:u w:val="none"/>
                <w:shd w:fill="auto" w:val="clear"/>
                <w:vertAlign w:val="baseline"/>
                <w:rtl w:val="0"/>
              </w:rPr>
              <w:t xml:space="preserve">LANGUAGES</w:t>
            </w:r>
          </w:p>
        </w:tc>
        <w:tc>
          <w:tcPr>
            <w:tcMar>
              <w:top w:w="280.0" w:type="dxa"/>
              <w:left w:w="0.0" w:type="dxa"/>
              <w:bottom w:w="0.0" w:type="dxa"/>
              <w:right w:w="0.0" w:type="dxa"/>
            </w:tcMar>
            <w:vAlign w:val="top"/>
          </w:tcPr>
          <w:p w:rsidR="00000000" w:rsidDel="00000000" w:rsidP="00000000" w:rsidRDefault="00000000" w:rsidRPr="00000000" w14:paraId="000000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Fira Sans" w:cs="Fira Sans" w:eastAsia="Fira Sans" w:hAnsi="Fira Sans"/>
                <w:b w:val="1"/>
                <w:i w:val="0"/>
                <w:smallCaps w:val="1"/>
                <w:strike w:val="0"/>
                <w:color w:val="2b98de"/>
                <w:sz w:val="26"/>
                <w:szCs w:val="26"/>
                <w:u w:val="none"/>
                <w:shd w:fill="auto" w:val="clear"/>
                <w:vertAlign w:val="baseline"/>
              </w:rPr>
            </w:pPr>
            <w:r w:rsidDel="00000000" w:rsidR="00000000" w:rsidRPr="00000000">
              <w:rPr>
                <w:rtl w:val="0"/>
              </w:rPr>
            </w:r>
          </w:p>
          <w:tbl>
            <w:tblPr>
              <w:tblStyle w:val="Table14"/>
              <w:tblW w:w="8160.0" w:type="dxa"/>
              <w:jc w:val="left"/>
              <w:tblLayout w:type="fixed"/>
              <w:tblLook w:val="0400"/>
            </w:tblPr>
            <w:tblGrid>
              <w:gridCol w:w="3930"/>
              <w:gridCol w:w="300"/>
              <w:gridCol w:w="3930"/>
              <w:tblGridChange w:id="0">
                <w:tblGrid>
                  <w:gridCol w:w="3930"/>
                  <w:gridCol w:w="300"/>
                  <w:gridCol w:w="3930"/>
                </w:tblGrid>
              </w:tblGridChange>
            </w:tblGrid>
            <w:tr>
              <w:trPr>
                <w:cantSplit w:val="0"/>
                <w:tblHeader w:val="0"/>
              </w:trPr>
              <w:tc>
                <w:tcPr>
                  <w:tcMar>
                    <w:top w:w="0.0" w:type="dxa"/>
                    <w:left w:w="0.0" w:type="dxa"/>
                    <w:bottom w:w="0.0" w:type="dxa"/>
                    <w:right w:w="0.0" w:type="dxa"/>
                  </w:tcMar>
                  <w:vAlign w:val="top"/>
                </w:tcPr>
                <w:p w:rsidR="00000000" w:rsidDel="00000000" w:rsidP="00000000" w:rsidRDefault="00000000" w:rsidRPr="00000000" w14:paraId="0000004F">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0" w:right="0" w:firstLine="0"/>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1"/>
                      <w:i w:val="0"/>
                      <w:smallCaps w:val="0"/>
                      <w:strike w:val="0"/>
                      <w:color w:val="494c4e"/>
                      <w:sz w:val="22"/>
                      <w:szCs w:val="22"/>
                      <w:u w:val="none"/>
                      <w:shd w:fill="auto" w:val="clear"/>
                      <w:vertAlign w:val="baseline"/>
                      <w:rtl w:val="0"/>
                    </w:rPr>
                    <w:t xml:space="preserve">English</w:t>
                  </w: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 </w:t>
                  </w:r>
                </w:p>
                <w:p w:rsidR="00000000" w:rsidDel="00000000" w:rsidP="00000000" w:rsidRDefault="00000000" w:rsidRPr="00000000" w14:paraId="00000050">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auto" w:val="clear"/>
                    <w:spacing w:after="0" w:before="100" w:line="120" w:lineRule="auto"/>
                    <w:ind w:left="0" w:right="0" w:firstLine="0"/>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Pr>
                    <w:drawing>
                      <wp:inline distB="0" distT="0" distL="114300" distR="114300">
                        <wp:extent cx="2486757" cy="76775"/>
                        <wp:effectExtent b="0" l="0" r="0" t="0"/>
                        <wp:docPr id="3" name="image2.png"/>
                        <a:graphic>
                          <a:graphicData uri="http://schemas.openxmlformats.org/drawingml/2006/picture">
                            <pic:pic>
                              <pic:nvPicPr>
                                <pic:cNvPr id="0" name="image2.png"/>
                                <pic:cNvPicPr preferRelativeResize="0"/>
                              </pic:nvPicPr>
                              <pic:blipFill>
                                <a:blip r:embed="rId7"/>
                                <a:srcRect b="0" l="0" r="0" t="0"/>
                                <a:stretch>
                                  <a:fillRect/>
                                </a:stretch>
                              </pic:blipFill>
                              <pic:spPr>
                                <a:xfrm>
                                  <a:off x="0" y="0"/>
                                  <a:ext cx="2486757" cy="76775"/>
                                </a:xfrm>
                                <a:prstGeom prst="rect"/>
                                <a:ln/>
                              </pic:spPr>
                            </pic:pic>
                          </a:graphicData>
                        </a:graphic>
                      </wp:inline>
                    </w:drawing>
                  </w:r>
                  <w:r w:rsidDel="00000000" w:rsidR="00000000" w:rsidRPr="00000000">
                    <w:rPr>
                      <w:rtl w:val="0"/>
                    </w:rPr>
                  </w:r>
                </w:p>
                <w:p w:rsidR="00000000" w:rsidDel="00000000" w:rsidP="00000000" w:rsidRDefault="00000000" w:rsidRPr="00000000" w14:paraId="00000051">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0" w:right="0" w:firstLine="0"/>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Native or Bilingual</w:t>
                  </w:r>
                </w:p>
              </w:tc>
              <w:tc>
                <w:tcPr>
                  <w:tcMar>
                    <w:top w:w="0.0" w:type="dxa"/>
                    <w:left w:w="0.0" w:type="dxa"/>
                    <w:bottom w:w="0.0" w:type="dxa"/>
                    <w:right w:w="0.0" w:type="dxa"/>
                  </w:tcMar>
                  <w:vAlign w:val="top"/>
                </w:tcPr>
                <w:p w:rsidR="00000000" w:rsidDel="00000000" w:rsidP="00000000" w:rsidRDefault="00000000" w:rsidRPr="00000000" w14:paraId="00000052">
                  <w:pPr>
                    <w:rPr/>
                  </w:pPr>
                  <w:r w:rsidDel="00000000" w:rsidR="00000000" w:rsidRPr="00000000">
                    <w:rPr>
                      <w:rtl w:val="0"/>
                    </w:rPr>
                  </w:r>
                </w:p>
              </w:tc>
              <w:tc>
                <w:tcPr>
                  <w:tcMar>
                    <w:top w:w="0.0" w:type="dxa"/>
                    <w:left w:w="0.0" w:type="dxa"/>
                    <w:bottom w:w="0.0" w:type="dxa"/>
                    <w:right w:w="0.0" w:type="dxa"/>
                  </w:tcMar>
                  <w:vAlign w:val="top"/>
                </w:tcPr>
                <w:p w:rsidR="00000000" w:rsidDel="00000000" w:rsidP="00000000" w:rsidRDefault="00000000" w:rsidRPr="00000000" w14:paraId="00000053">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0" w:right="0" w:firstLine="0"/>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1"/>
                      <w:i w:val="0"/>
                      <w:smallCaps w:val="0"/>
                      <w:strike w:val="0"/>
                      <w:color w:val="494c4e"/>
                      <w:sz w:val="22"/>
                      <w:szCs w:val="22"/>
                      <w:u w:val="none"/>
                      <w:shd w:fill="auto" w:val="clear"/>
                      <w:vertAlign w:val="baseline"/>
                      <w:rtl w:val="0"/>
                    </w:rPr>
                    <w:t xml:space="preserve">Spanish</w:t>
                  </w: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 </w:t>
                  </w:r>
                </w:p>
                <w:p w:rsidR="00000000" w:rsidDel="00000000" w:rsidP="00000000" w:rsidRDefault="00000000" w:rsidRPr="00000000" w14:paraId="00000054">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auto" w:val="clear"/>
                    <w:spacing w:after="0" w:before="100" w:line="120" w:lineRule="auto"/>
                    <w:ind w:left="0" w:right="0" w:firstLine="0"/>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Pr>
                    <w:drawing>
                      <wp:inline distB="0" distT="0" distL="114300" distR="114300">
                        <wp:extent cx="2486757" cy="76775"/>
                        <wp:effectExtent b="0" l="0" r="0" t="0"/>
                        <wp:docPr id="2" name="image2.png"/>
                        <a:graphic>
                          <a:graphicData uri="http://schemas.openxmlformats.org/drawingml/2006/picture">
                            <pic:pic>
                              <pic:nvPicPr>
                                <pic:cNvPr id="0" name="image2.png"/>
                                <pic:cNvPicPr preferRelativeResize="0"/>
                              </pic:nvPicPr>
                              <pic:blipFill>
                                <a:blip r:embed="rId7"/>
                                <a:srcRect b="0" l="0" r="0" t="0"/>
                                <a:stretch>
                                  <a:fillRect/>
                                </a:stretch>
                              </pic:blipFill>
                              <pic:spPr>
                                <a:xfrm>
                                  <a:off x="0" y="0"/>
                                  <a:ext cx="2486757" cy="76775"/>
                                </a:xfrm>
                                <a:prstGeom prst="rect"/>
                                <a:ln/>
                              </pic:spPr>
                            </pic:pic>
                          </a:graphicData>
                        </a:graphic>
                      </wp:inline>
                    </w:drawing>
                  </w:r>
                  <w:r w:rsidDel="00000000" w:rsidR="00000000" w:rsidRPr="00000000">
                    <w:rPr>
                      <w:rtl w:val="0"/>
                    </w:rPr>
                  </w:r>
                </w:p>
                <w:p w:rsidR="00000000" w:rsidDel="00000000" w:rsidP="00000000" w:rsidRDefault="00000000" w:rsidRPr="00000000" w14:paraId="00000055">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0" w:right="0" w:firstLine="0"/>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Native or Bilingual</w:t>
                  </w:r>
                </w:p>
              </w:tc>
            </w:tr>
          </w:tbl>
          <w:p w:rsidR="00000000" w:rsidDel="00000000" w:rsidP="00000000" w:rsidRDefault="00000000" w:rsidRPr="00000000" w14:paraId="00000056">
            <w:pPr>
              <w:rPr>
                <w:rFonts w:ascii="Fira Sans" w:cs="Fira Sans" w:eastAsia="Fira Sans" w:hAnsi="Fira Sans"/>
                <w:b w:val="1"/>
                <w:smallCaps w:val="1"/>
                <w:sz w:val="26"/>
                <w:szCs w:val="26"/>
                <w:vertAlign w:val="baseline"/>
              </w:rPr>
            </w:pPr>
            <w:r w:rsidDel="00000000" w:rsidR="00000000" w:rsidRPr="00000000">
              <w:rPr>
                <w:rtl w:val="0"/>
              </w:rPr>
            </w:r>
          </w:p>
        </w:tc>
      </w:tr>
    </w:tbl>
    <w:p w:rsidR="00000000" w:rsidDel="00000000" w:rsidP="00000000" w:rsidRDefault="00000000" w:rsidRPr="00000000" w14:paraId="0000005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Fira Sans" w:cs="Fira Sans" w:eastAsia="Fira Sans" w:hAnsi="Fira Sans"/>
          <w:b w:val="1"/>
          <w:smallCaps w:val="1"/>
          <w:sz w:val="26"/>
          <w:szCs w:val="26"/>
          <w:vertAlign w:val="baseline"/>
        </w:rPr>
      </w:pPr>
      <w:r w:rsidDel="00000000" w:rsidR="00000000" w:rsidRPr="00000000">
        <w:rPr>
          <w:rtl w:val="0"/>
        </w:rPr>
      </w:r>
    </w:p>
    <w:tbl>
      <w:tblPr>
        <w:tblStyle w:val="Table15"/>
        <w:tblW w:w="10960.0" w:type="dxa"/>
        <w:jc w:val="left"/>
        <w:tblLayout w:type="fixed"/>
        <w:tblLook w:val="0400"/>
      </w:tblPr>
      <w:tblGrid>
        <w:gridCol w:w="2800"/>
        <w:gridCol w:w="8160"/>
        <w:tblGridChange w:id="0">
          <w:tblGrid>
            <w:gridCol w:w="2800"/>
            <w:gridCol w:w="8160"/>
          </w:tblGrid>
        </w:tblGridChange>
      </w:tblGrid>
      <w:tr>
        <w:trPr>
          <w:cantSplit w:val="0"/>
          <w:tblHeader w:val="0"/>
        </w:trPr>
        <w:tc>
          <w:tcPr>
            <w:tcMar>
              <w:top w:w="280.0" w:type="dxa"/>
              <w:left w:w="0.0" w:type="dxa"/>
              <w:bottom w:w="0.0" w:type="dxa"/>
              <w:right w:w="0.0" w:type="dxa"/>
            </w:tcMar>
            <w:vAlign w:val="top"/>
          </w:tcPr>
          <w:p w:rsidR="00000000" w:rsidDel="00000000" w:rsidP="00000000" w:rsidRDefault="00000000" w:rsidRPr="00000000" w14:paraId="00000058">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0" w:right="500" w:firstLine="0"/>
              <w:jc w:val="right"/>
              <w:rPr>
                <w:rFonts w:ascii="Fira Sans" w:cs="Fira Sans" w:eastAsia="Fira Sans" w:hAnsi="Fira Sans"/>
                <w:b w:val="1"/>
                <w:i w:val="0"/>
                <w:smallCaps w:val="1"/>
                <w:strike w:val="0"/>
                <w:color w:val="2b98de"/>
                <w:sz w:val="26"/>
                <w:szCs w:val="26"/>
                <w:u w:val="none"/>
                <w:shd w:fill="auto" w:val="clear"/>
                <w:vertAlign w:val="baseline"/>
              </w:rPr>
            </w:pPr>
            <w:r w:rsidDel="00000000" w:rsidR="00000000" w:rsidRPr="00000000">
              <w:rPr>
                <w:rFonts w:ascii="Fira Sans" w:cs="Fira Sans" w:eastAsia="Fira Sans" w:hAnsi="Fira Sans"/>
                <w:b w:val="1"/>
                <w:i w:val="0"/>
                <w:smallCaps w:val="1"/>
                <w:strike w:val="0"/>
                <w:color w:val="2b98de"/>
                <w:sz w:val="26"/>
                <w:szCs w:val="26"/>
                <w:u w:val="none"/>
                <w:shd w:fill="auto" w:val="clear"/>
                <w:vertAlign w:val="baseline"/>
                <w:rtl w:val="0"/>
              </w:rPr>
              <w:t xml:space="preserve">HOBBIES AND INTERESTS</w:t>
            </w:r>
          </w:p>
        </w:tc>
        <w:tc>
          <w:tcPr>
            <w:tcMar>
              <w:top w:w="280.0" w:type="dxa"/>
              <w:left w:w="0.0" w:type="dxa"/>
              <w:bottom w:w="0.0" w:type="dxa"/>
              <w:right w:w="0.0" w:type="dxa"/>
            </w:tcMar>
            <w:vAlign w:val="top"/>
          </w:tcPr>
          <w:p w:rsidR="00000000" w:rsidDel="00000000" w:rsidP="00000000" w:rsidRDefault="00000000" w:rsidRPr="00000000" w14:paraId="00000059">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0" w:right="0" w:firstLine="0"/>
              <w:jc w:val="left"/>
              <w:rPr>
                <w:rFonts w:ascii="Fira Sans" w:cs="Fira Sans" w:eastAsia="Fira Sans" w:hAnsi="Fira Sans"/>
                <w:b w:val="0"/>
                <w:i w:val="0"/>
                <w:smallCaps w:val="0"/>
                <w:strike w:val="0"/>
                <w:color w:val="494c4e"/>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494c4e"/>
                <w:sz w:val="22"/>
                <w:szCs w:val="22"/>
                <w:u w:val="none"/>
                <w:shd w:fill="auto" w:val="clear"/>
                <w:vertAlign w:val="baseline"/>
                <w:rtl w:val="0"/>
              </w:rPr>
              <w:t xml:space="preserve">During my time off I enjoy cooking and learning new recipes. Cooking requires curiosity, creativity and a keen eye for detail to ensure the result. This hobby allows me to explore different skills and at the same time, I can spend time with my family and friends discovering new dishes and experiences.</w:t>
            </w:r>
          </w:p>
        </w:tc>
      </w:tr>
    </w:tbl>
    <w:p w:rsidR="00000000" w:rsidDel="00000000" w:rsidP="00000000" w:rsidRDefault="00000000" w:rsidRPr="00000000" w14:paraId="0000005A">
      <w:pPr>
        <w:rPr>
          <w:rFonts w:ascii="Fira Sans" w:cs="Fira Sans" w:eastAsia="Fira Sans" w:hAnsi="Fira Sans"/>
          <w:color w:val="494c4e"/>
          <w:sz w:val="22"/>
          <w:szCs w:val="22"/>
          <w:vertAlign w:val="baseline"/>
        </w:rPr>
      </w:pPr>
      <w:r w:rsidDel="00000000" w:rsidR="00000000" w:rsidRPr="00000000">
        <w:rPr>
          <w:rtl w:val="0"/>
        </w:rPr>
      </w:r>
    </w:p>
    <w:sectPr>
      <w:pgSz w:h="15840" w:w="12240" w:orient="portrait"/>
      <w:pgMar w:bottom="640" w:top="640" w:left="640" w:right="6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Times New Roman"/>
  <w:font w:name="Georgia"/>
  <w:font w:name="Arial"/>
  <w:font w:name="Courier New"/>
  <w:font w:name="Fira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Noto Sans Symbols">
    <w:embedRegular w:fontKey="{00000000-0000-0000-0000-000000000000}" r:id="rId5" w:subsetted="0"/>
    <w:embedBold w:fontKey="{00000000-0000-0000-0000-000000000000}" r:id="rId6"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4">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5">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6">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7">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8">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9">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0">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pBdr>
          <w:top w:color="000000" w:space="0" w:sz="0" w:val="none"/>
          <w:left w:color="000000" w:space="0" w:sz="0" w:val="none"/>
          <w:bottom w:color="000000" w:space="0" w:sz="0" w:val="none"/>
          <w:right w:color="000000" w:space="0" w:sz="0" w:val="none"/>
        </w:pBdr>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Bdr>
        <w:top w:color="000000" w:space="0" w:sz="0" w:val="none"/>
        <w:left w:color="000000" w:space="0" w:sz="0" w:val="none"/>
        <w:bottom w:color="000000" w:space="0" w:sz="0" w:val="none"/>
        <w:right w:color="000000" w:space="0" w:sz="0" w:val="none"/>
      </w:pBdr>
      <w:spacing w:after="0" w:before="240" w:lineRule="auto"/>
    </w:pPr>
    <w:rPr>
      <w:rFonts w:ascii="Times New Roman" w:cs="Times New Roman" w:eastAsia="Times New Roman" w:hAnsi="Times New Roman"/>
      <w:b w:val="1"/>
      <w:i w:val="0"/>
      <w:color w:val="2f5496"/>
      <w:sz w:val="24"/>
      <w:szCs w:val="24"/>
      <w:vertAlign w:val="baseline"/>
    </w:rPr>
  </w:style>
  <w:style w:type="paragraph" w:styleId="Heading2">
    <w:name w:val="heading 2"/>
    <w:basedOn w:val="Normal"/>
    <w:next w:val="Normal"/>
    <w:pPr>
      <w:keepNext w:val="1"/>
      <w:keepLines w:val="1"/>
      <w:pBdr>
        <w:top w:color="000000" w:space="0" w:sz="0" w:val="none"/>
        <w:left w:color="000000" w:space="0" w:sz="0" w:val="none"/>
        <w:bottom w:color="000000" w:space="0" w:sz="0" w:val="none"/>
        <w:right w:color="000000" w:space="0" w:sz="0" w:val="none"/>
      </w:pBdr>
      <w:spacing w:after="0" w:before="40" w:lineRule="auto"/>
    </w:pPr>
    <w:rPr>
      <w:rFonts w:ascii="Times New Roman" w:cs="Times New Roman" w:eastAsia="Times New Roman" w:hAnsi="Times New Roman"/>
      <w:b w:val="1"/>
      <w:i w:val="0"/>
      <w:color w:val="2f5496"/>
      <w:sz w:val="24"/>
      <w:szCs w:val="24"/>
      <w:vertAlign w:val="baseline"/>
    </w:rPr>
  </w:style>
  <w:style w:type="paragraph" w:styleId="Heading3">
    <w:name w:val="heading 3"/>
    <w:basedOn w:val="Normal"/>
    <w:next w:val="Normal"/>
    <w:pPr>
      <w:keepNext w:val="1"/>
      <w:keepLines w:val="1"/>
      <w:pBdr>
        <w:top w:color="000000" w:space="0" w:sz="0" w:val="none"/>
        <w:left w:color="000000" w:space="0" w:sz="0" w:val="none"/>
        <w:bottom w:color="000000" w:space="0" w:sz="0" w:val="none"/>
        <w:right w:color="000000" w:space="0" w:sz="0" w:val="none"/>
      </w:pBdr>
      <w:spacing w:after="0" w:before="40" w:lineRule="auto"/>
    </w:pPr>
    <w:rPr>
      <w:rFonts w:ascii="Times New Roman" w:cs="Times New Roman" w:eastAsia="Times New Roman" w:hAnsi="Times New Roman"/>
      <w:b w:val="1"/>
      <w:i w:val="0"/>
      <w:color w:val="1f3763"/>
      <w:sz w:val="24"/>
      <w:szCs w:val="24"/>
      <w:vertAlign w:val="baseline"/>
    </w:rPr>
  </w:style>
  <w:style w:type="paragraph" w:styleId="Heading4">
    <w:name w:val="heading 4"/>
    <w:basedOn w:val="Normal"/>
    <w:next w:val="Normal"/>
    <w:pPr>
      <w:keepNext w:val="1"/>
      <w:keepLines w:val="1"/>
      <w:pBdr>
        <w:top w:color="000000" w:space="0" w:sz="0" w:val="none"/>
        <w:left w:color="000000" w:space="0" w:sz="0" w:val="none"/>
        <w:bottom w:color="000000" w:space="0" w:sz="0" w:val="none"/>
        <w:right w:color="000000" w:space="0" w:sz="0" w:val="none"/>
      </w:pBdr>
      <w:spacing w:after="0" w:before="40" w:lineRule="auto"/>
    </w:pPr>
    <w:rPr>
      <w:rFonts w:ascii="Times New Roman" w:cs="Times New Roman" w:eastAsia="Times New Roman" w:hAnsi="Times New Roman"/>
      <w:b w:val="1"/>
      <w:i w:val="0"/>
      <w:color w:val="2f5496"/>
      <w:sz w:val="24"/>
      <w:szCs w:val="24"/>
      <w:vertAlign w:val="baseline"/>
    </w:rPr>
  </w:style>
  <w:style w:type="paragraph" w:styleId="Heading5">
    <w:name w:val="heading 5"/>
    <w:basedOn w:val="Normal"/>
    <w:next w:val="Normal"/>
    <w:pPr>
      <w:keepNext w:val="1"/>
      <w:keepLines w:val="1"/>
      <w:pBdr>
        <w:top w:color="000000" w:space="0" w:sz="0" w:val="none"/>
        <w:left w:color="000000" w:space="0" w:sz="0" w:val="none"/>
        <w:bottom w:color="000000" w:space="0" w:sz="0" w:val="none"/>
        <w:right w:color="000000" w:space="0" w:sz="0" w:val="none"/>
      </w:pBdr>
      <w:spacing w:after="0" w:before="40" w:lineRule="auto"/>
    </w:pPr>
    <w:rPr>
      <w:rFonts w:ascii="Times New Roman" w:cs="Times New Roman" w:eastAsia="Times New Roman" w:hAnsi="Times New Roman"/>
      <w:b w:val="1"/>
      <w:i w:val="0"/>
      <w:color w:val="2f5496"/>
      <w:sz w:val="24"/>
      <w:szCs w:val="24"/>
      <w:vertAlign w:val="baseline"/>
    </w:rPr>
  </w:style>
  <w:style w:type="paragraph" w:styleId="Heading6">
    <w:name w:val="heading 6"/>
    <w:basedOn w:val="Normal"/>
    <w:next w:val="Normal"/>
    <w:pPr>
      <w:keepNext w:val="1"/>
      <w:keepLines w:val="1"/>
      <w:pBdr>
        <w:top w:color="000000" w:space="0" w:sz="0" w:val="none"/>
        <w:left w:color="000000" w:space="0" w:sz="0" w:val="none"/>
        <w:bottom w:color="000000" w:space="0" w:sz="0" w:val="none"/>
        <w:right w:color="000000" w:space="0" w:sz="0" w:val="none"/>
      </w:pBdr>
      <w:spacing w:after="0" w:before="40" w:lineRule="auto"/>
    </w:pPr>
    <w:rPr>
      <w:rFonts w:ascii="Times New Roman" w:cs="Times New Roman" w:eastAsia="Times New Roman" w:hAnsi="Times New Roman"/>
      <w:b w:val="1"/>
      <w:i w:val="0"/>
      <w:color w:val="1f3763"/>
      <w:sz w:val="24"/>
      <w:szCs w:val="24"/>
      <w:vertAlign w:val="baseline"/>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0.0" w:type="dxa"/>
        <w:bottom w:w="0.0" w:type="dxa"/>
        <w:right w:w="0.0" w:type="dxa"/>
      </w:tblCellMar>
    </w:tblPr>
  </w:style>
  <w:style w:type="table" w:styleId="Table2">
    <w:basedOn w:val="TableNormal"/>
    <w:tblPr>
      <w:tblStyleRowBandSize w:val="1"/>
      <w:tblStyleColBandSize w:val="1"/>
      <w:tblCellMar>
        <w:top w:w="0.0" w:type="dxa"/>
        <w:left w:w="0.0" w:type="dxa"/>
        <w:bottom w:w="0.0" w:type="dxa"/>
        <w:right w:w="0.0" w:type="dxa"/>
      </w:tblCellMar>
    </w:tblPr>
  </w:style>
  <w:style w:type="table" w:styleId="Table3">
    <w:basedOn w:val="TableNormal"/>
    <w:tblPr>
      <w:tblStyleRowBandSize w:val="1"/>
      <w:tblStyleColBandSize w:val="1"/>
      <w:tblCellMar>
        <w:top w:w="0.0" w:type="dxa"/>
        <w:left w:w="0.0" w:type="dxa"/>
        <w:bottom w:w="0.0" w:type="dxa"/>
        <w:right w:w="0.0" w:type="dxa"/>
      </w:tblCellMar>
    </w:tblPr>
  </w:style>
  <w:style w:type="table" w:styleId="Table4">
    <w:basedOn w:val="TableNormal"/>
    <w:tblPr>
      <w:tblStyleRowBandSize w:val="1"/>
      <w:tblStyleColBandSize w:val="1"/>
      <w:tblCellMar>
        <w:top w:w="0.0" w:type="dxa"/>
        <w:left w:w="0.0" w:type="dxa"/>
        <w:bottom w:w="0.0" w:type="dxa"/>
        <w:right w:w="0.0" w:type="dxa"/>
      </w:tblCellMar>
    </w:tblPr>
  </w:style>
  <w:style w:type="table" w:styleId="Table5">
    <w:basedOn w:val="TableNormal"/>
    <w:tblPr>
      <w:tblStyleRowBandSize w:val="1"/>
      <w:tblStyleColBandSize w:val="1"/>
      <w:tblCellMar>
        <w:top w:w="0.0" w:type="dxa"/>
        <w:left w:w="0.0" w:type="dxa"/>
        <w:bottom w:w="0.0" w:type="dxa"/>
        <w:right w:w="0.0" w:type="dxa"/>
      </w:tblCellMar>
    </w:tblPr>
  </w:style>
  <w:style w:type="table" w:styleId="Table6">
    <w:basedOn w:val="TableNormal"/>
    <w:tblPr>
      <w:tblStyleRowBandSize w:val="1"/>
      <w:tblStyleColBandSize w:val="1"/>
      <w:tblCellMar>
        <w:top w:w="0.0" w:type="dxa"/>
        <w:left w:w="0.0" w:type="dxa"/>
        <w:bottom w:w="0.0" w:type="dxa"/>
        <w:right w:w="0.0" w:type="dxa"/>
      </w:tblCellMar>
    </w:tblPr>
  </w:style>
  <w:style w:type="table" w:styleId="Table7">
    <w:basedOn w:val="TableNormal"/>
    <w:tblPr>
      <w:tblStyleRowBandSize w:val="1"/>
      <w:tblStyleColBandSize w:val="1"/>
      <w:tblCellMar>
        <w:top w:w="0.0" w:type="dxa"/>
        <w:left w:w="0.0" w:type="dxa"/>
        <w:bottom w:w="0.0" w:type="dxa"/>
        <w:right w:w="0.0" w:type="dxa"/>
      </w:tblCellMar>
    </w:tblPr>
  </w:style>
  <w:style w:type="table" w:styleId="Table8">
    <w:basedOn w:val="TableNormal"/>
    <w:tblPr>
      <w:tblStyleRowBandSize w:val="1"/>
      <w:tblStyleColBandSize w:val="1"/>
      <w:tblCellMar>
        <w:top w:w="0.0" w:type="dxa"/>
        <w:left w:w="0.0" w:type="dxa"/>
        <w:bottom w:w="0.0" w:type="dxa"/>
        <w:right w:w="0.0" w:type="dxa"/>
      </w:tblCellMar>
    </w:tblPr>
  </w:style>
  <w:style w:type="table" w:styleId="Table9">
    <w:basedOn w:val="TableNormal"/>
    <w:tblPr>
      <w:tblStyleRowBandSize w:val="1"/>
      <w:tblStyleColBandSize w:val="1"/>
      <w:tblCellMar>
        <w:top w:w="0.0" w:type="dxa"/>
        <w:left w:w="0.0" w:type="dxa"/>
        <w:bottom w:w="0.0" w:type="dxa"/>
        <w:right w:w="0.0" w:type="dxa"/>
      </w:tblCellMar>
    </w:tblPr>
  </w:style>
  <w:style w:type="table" w:styleId="Table10">
    <w:basedOn w:val="TableNormal"/>
    <w:tblPr>
      <w:tblStyleRowBandSize w:val="1"/>
      <w:tblStyleColBandSize w:val="1"/>
      <w:tblCellMar>
        <w:top w:w="0.0" w:type="dxa"/>
        <w:left w:w="0.0" w:type="dxa"/>
        <w:bottom w:w="0.0" w:type="dxa"/>
        <w:right w:w="0.0" w:type="dxa"/>
      </w:tblCellMar>
    </w:tblPr>
  </w:style>
  <w:style w:type="table" w:styleId="Table11">
    <w:basedOn w:val="TableNormal"/>
    <w:tblPr>
      <w:tblStyleRowBandSize w:val="1"/>
      <w:tblStyleColBandSize w:val="1"/>
      <w:tblCellMar>
        <w:top w:w="0.0" w:type="dxa"/>
        <w:left w:w="0.0" w:type="dxa"/>
        <w:bottom w:w="0.0" w:type="dxa"/>
        <w:right w:w="0.0" w:type="dxa"/>
      </w:tblCellMar>
    </w:tblPr>
  </w:style>
  <w:style w:type="table" w:styleId="Table12">
    <w:basedOn w:val="TableNormal"/>
    <w:tblPr>
      <w:tblStyleRowBandSize w:val="1"/>
      <w:tblStyleColBandSize w:val="1"/>
      <w:tblCellMar>
        <w:top w:w="0.0" w:type="dxa"/>
        <w:left w:w="0.0" w:type="dxa"/>
        <w:bottom w:w="0.0" w:type="dxa"/>
        <w:right w:w="0.0" w:type="dxa"/>
      </w:tblCellMar>
    </w:tblPr>
  </w:style>
  <w:style w:type="table" w:styleId="Table13">
    <w:basedOn w:val="TableNormal"/>
    <w:tblPr>
      <w:tblStyleRowBandSize w:val="1"/>
      <w:tblStyleColBandSize w:val="1"/>
      <w:tblCellMar>
        <w:top w:w="0.0" w:type="dxa"/>
        <w:left w:w="0.0" w:type="dxa"/>
        <w:bottom w:w="0.0" w:type="dxa"/>
        <w:right w:w="0.0" w:type="dxa"/>
      </w:tblCellMar>
    </w:tblPr>
  </w:style>
  <w:style w:type="table" w:styleId="Table14">
    <w:basedOn w:val="TableNormal"/>
    <w:tblPr>
      <w:tblStyleRowBandSize w:val="1"/>
      <w:tblStyleColBandSize w:val="1"/>
      <w:tblCellMar>
        <w:top w:w="0.0" w:type="dxa"/>
        <w:left w:w="0.0" w:type="dxa"/>
        <w:bottom w:w="0.0" w:type="dxa"/>
        <w:right w:w="0.0" w:type="dxa"/>
      </w:tblCellMar>
    </w:tblPr>
  </w:style>
  <w:style w:type="table" w:styleId="Table15">
    <w:basedOn w:val="TableNormal"/>
    <w:tblPr>
      <w:tblStyleRowBandSize w:val="1"/>
      <w:tblStyleColBandSize w:val="1"/>
      <w:tblCellMar>
        <w:top w:w="0.0" w:type="dxa"/>
        <w:left w:w="0.0" w:type="dxa"/>
        <w:bottom w:w="0.0" w:type="dxa"/>
        <w:right w:w="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image" Target="media/image2.png"/></Relationships>
</file>

<file path=word/_rels/fontTable.xml.rels><?xml version="1.0" encoding="UTF-8" standalone="yes"?><Relationships xmlns="http://schemas.openxmlformats.org/package/2006/relationships"><Relationship Id="rId1" Type="http://schemas.openxmlformats.org/officeDocument/2006/relationships/font" Target="fonts/FiraSans-regular.ttf"/><Relationship Id="rId2" Type="http://schemas.openxmlformats.org/officeDocument/2006/relationships/font" Target="fonts/FiraSans-bold.ttf"/><Relationship Id="rId3" Type="http://schemas.openxmlformats.org/officeDocument/2006/relationships/font" Target="fonts/FiraSans-italic.ttf"/><Relationship Id="rId4" Type="http://schemas.openxmlformats.org/officeDocument/2006/relationships/font" Target="fonts/FiraSans-boldItalic.ttf"/><Relationship Id="rId5" Type="http://schemas.openxmlformats.org/officeDocument/2006/relationships/font" Target="fonts/NotoSansSymbols-regular.ttf"/><Relationship Id="rId6"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